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6062" w:type="dxa"/>
        <w:tblLook w:val="04A0"/>
      </w:tblPr>
      <w:tblGrid>
        <w:gridCol w:w="3508"/>
      </w:tblGrid>
      <w:tr w:rsidR="000A7DD4" w:rsidRPr="0076673B" w:rsidTr="00021242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0A7DD4" w:rsidRPr="000A7DD4" w:rsidRDefault="000A7DD4" w:rsidP="000A7DD4">
            <w:pPr>
              <w:rPr>
                <w:sz w:val="28"/>
                <w:szCs w:val="28"/>
                <w:lang w:val="uk-UA"/>
              </w:rPr>
            </w:pPr>
            <w:r w:rsidRPr="000A7DD4">
              <w:rPr>
                <w:sz w:val="28"/>
                <w:szCs w:val="28"/>
              </w:rPr>
              <w:t xml:space="preserve">Додаток </w:t>
            </w:r>
            <w:r w:rsidRPr="000A7DD4">
              <w:rPr>
                <w:sz w:val="28"/>
                <w:szCs w:val="28"/>
                <w:lang w:val="uk-UA"/>
              </w:rPr>
              <w:t>1</w:t>
            </w:r>
          </w:p>
          <w:p w:rsidR="000A7DD4" w:rsidRDefault="000A7DD4" w:rsidP="000A7DD4">
            <w:pPr>
              <w:rPr>
                <w:sz w:val="28"/>
                <w:szCs w:val="28"/>
                <w:lang w:val="uk-UA"/>
              </w:rPr>
            </w:pPr>
            <w:r w:rsidRPr="000A7DD4">
              <w:rPr>
                <w:sz w:val="28"/>
                <w:szCs w:val="28"/>
              </w:rPr>
              <w:t xml:space="preserve">до розпорядження </w:t>
            </w:r>
          </w:p>
          <w:p w:rsidR="00A21D59" w:rsidRPr="00A21D59" w:rsidRDefault="00A21D59" w:rsidP="000A7D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Срібнянського</w:t>
            </w:r>
          </w:p>
          <w:p w:rsidR="00B6658F" w:rsidRDefault="00903939" w:rsidP="000A7D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селищного голови</w:t>
            </w:r>
            <w:r w:rsidR="000A7DD4" w:rsidRPr="0076673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A7DD4" w:rsidRPr="000A7DD4" w:rsidRDefault="000A7DD4" w:rsidP="000A7D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A21D59">
              <w:rPr>
                <w:sz w:val="28"/>
                <w:szCs w:val="28"/>
                <w:lang w:val="uk-UA"/>
              </w:rPr>
              <w:t>1</w:t>
            </w:r>
            <w:r w:rsidR="00B6658F">
              <w:rPr>
                <w:sz w:val="28"/>
                <w:szCs w:val="28"/>
                <w:lang w:val="uk-UA"/>
              </w:rPr>
              <w:t xml:space="preserve"> </w:t>
            </w:r>
            <w:r w:rsidR="0076673B">
              <w:rPr>
                <w:sz w:val="28"/>
                <w:szCs w:val="28"/>
                <w:lang w:val="uk-UA"/>
              </w:rPr>
              <w:t>березня</w:t>
            </w:r>
            <w:r w:rsidR="004D19C4">
              <w:rPr>
                <w:sz w:val="28"/>
                <w:szCs w:val="28"/>
                <w:lang w:val="uk-UA"/>
              </w:rPr>
              <w:t xml:space="preserve"> </w:t>
            </w:r>
            <w:r w:rsidR="00A21D59" w:rsidRPr="0076673B">
              <w:rPr>
                <w:sz w:val="28"/>
                <w:szCs w:val="28"/>
                <w:lang w:val="uk-UA"/>
              </w:rPr>
              <w:t>20</w:t>
            </w:r>
            <w:r w:rsidR="00A21D59">
              <w:rPr>
                <w:sz w:val="28"/>
                <w:szCs w:val="28"/>
                <w:lang w:val="uk-UA"/>
              </w:rPr>
              <w:t>23</w:t>
            </w:r>
            <w:r w:rsidR="0076673B">
              <w:rPr>
                <w:sz w:val="28"/>
                <w:szCs w:val="28"/>
                <w:lang w:val="uk-UA"/>
              </w:rPr>
              <w:t>р.</w:t>
            </w:r>
            <w:r w:rsidR="00903939">
              <w:rPr>
                <w:sz w:val="28"/>
                <w:szCs w:val="28"/>
                <w:lang w:val="uk-UA"/>
              </w:rPr>
              <w:t xml:space="preserve"> </w:t>
            </w:r>
            <w:r w:rsidR="00021242" w:rsidRPr="0076673B">
              <w:rPr>
                <w:sz w:val="28"/>
                <w:szCs w:val="28"/>
                <w:lang w:val="uk-UA"/>
              </w:rPr>
              <w:t>№</w:t>
            </w:r>
            <w:r w:rsidR="00AF03A7">
              <w:rPr>
                <w:sz w:val="28"/>
                <w:szCs w:val="28"/>
                <w:lang w:val="uk-UA"/>
              </w:rPr>
              <w:t>29</w:t>
            </w:r>
          </w:p>
          <w:p w:rsidR="000A7DD4" w:rsidRDefault="000A7DD4" w:rsidP="000A7DD4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05677C" w:rsidRDefault="0005677C" w:rsidP="00510EB6">
      <w:pPr>
        <w:jc w:val="center"/>
        <w:rPr>
          <w:b/>
          <w:sz w:val="28"/>
          <w:szCs w:val="28"/>
          <w:lang w:val="uk-UA"/>
        </w:rPr>
      </w:pPr>
    </w:p>
    <w:p w:rsidR="0005677C" w:rsidRDefault="0005677C" w:rsidP="00510EB6">
      <w:pPr>
        <w:jc w:val="center"/>
        <w:rPr>
          <w:b/>
          <w:sz w:val="28"/>
          <w:szCs w:val="28"/>
          <w:lang w:val="uk-UA"/>
        </w:rPr>
      </w:pPr>
    </w:p>
    <w:p w:rsidR="0005677C" w:rsidRDefault="0005677C" w:rsidP="00510EB6">
      <w:pPr>
        <w:jc w:val="center"/>
        <w:rPr>
          <w:b/>
          <w:sz w:val="28"/>
          <w:szCs w:val="28"/>
          <w:lang w:val="uk-UA"/>
        </w:rPr>
      </w:pPr>
    </w:p>
    <w:p w:rsidR="000A7DD4" w:rsidRPr="00791696" w:rsidRDefault="00510EB6" w:rsidP="00510EB6">
      <w:pPr>
        <w:jc w:val="center"/>
        <w:rPr>
          <w:b/>
          <w:sz w:val="28"/>
          <w:szCs w:val="28"/>
          <w:lang w:val="uk-UA"/>
        </w:rPr>
      </w:pPr>
      <w:r w:rsidRPr="00791696">
        <w:rPr>
          <w:b/>
          <w:sz w:val="28"/>
          <w:szCs w:val="28"/>
          <w:lang w:val="uk-UA"/>
        </w:rPr>
        <w:t>ІНСТРУКЦІЯ №1</w:t>
      </w:r>
    </w:p>
    <w:p w:rsidR="000A7DD4" w:rsidRPr="000A7DD4" w:rsidRDefault="000A7DD4" w:rsidP="000A7DD4">
      <w:pPr>
        <w:tabs>
          <w:tab w:val="left" w:pos="-567"/>
        </w:tabs>
        <w:ind w:right="-242"/>
        <w:jc w:val="right"/>
        <w:rPr>
          <w:sz w:val="28"/>
          <w:szCs w:val="28"/>
          <w:lang w:val="uk-UA"/>
        </w:rPr>
      </w:pPr>
    </w:p>
    <w:p w:rsidR="000A7DD4" w:rsidRPr="000A7DD4" w:rsidRDefault="000A7DD4" w:rsidP="000A7DD4">
      <w:pPr>
        <w:tabs>
          <w:tab w:val="left" w:pos="-567"/>
        </w:tabs>
        <w:ind w:right="-242"/>
        <w:jc w:val="center"/>
        <w:rPr>
          <w:b/>
          <w:sz w:val="28"/>
          <w:szCs w:val="28"/>
          <w:lang w:val="uk-UA"/>
        </w:rPr>
      </w:pPr>
      <w:r w:rsidRPr="000A7DD4">
        <w:rPr>
          <w:sz w:val="28"/>
          <w:szCs w:val="28"/>
          <w:lang w:val="uk-UA"/>
        </w:rPr>
        <w:t>Вступний інструктаж</w:t>
      </w:r>
    </w:p>
    <w:p w:rsidR="000A7DD4" w:rsidRPr="000A7DD4" w:rsidRDefault="000A7DD4" w:rsidP="000A7DD4">
      <w:pPr>
        <w:tabs>
          <w:tab w:val="left" w:pos="142"/>
          <w:tab w:val="left" w:pos="1134"/>
        </w:tabs>
        <w:jc w:val="center"/>
        <w:rPr>
          <w:sz w:val="28"/>
          <w:szCs w:val="28"/>
          <w:lang w:val="uk-UA"/>
        </w:rPr>
      </w:pPr>
      <w:r w:rsidRPr="000A7DD4">
        <w:rPr>
          <w:sz w:val="28"/>
          <w:szCs w:val="28"/>
          <w:lang w:val="uk-UA"/>
        </w:rPr>
        <w:t>з питань охорони праці для працівників</w:t>
      </w:r>
    </w:p>
    <w:p w:rsidR="000A7DD4" w:rsidRPr="0076673B" w:rsidRDefault="00AF03A7" w:rsidP="000A7DD4">
      <w:pPr>
        <w:tabs>
          <w:tab w:val="left" w:pos="142"/>
          <w:tab w:val="left" w:pos="1134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Срібнян</w:t>
      </w:r>
      <w:r w:rsidR="00903939">
        <w:rPr>
          <w:sz w:val="28"/>
          <w:szCs w:val="28"/>
          <w:lang w:val="uk-UA"/>
        </w:rPr>
        <w:t>ської селищної</w:t>
      </w:r>
      <w:r w:rsidR="000A7DD4" w:rsidRPr="000A7DD4">
        <w:rPr>
          <w:sz w:val="28"/>
          <w:szCs w:val="28"/>
          <w:lang w:val="uk-UA"/>
        </w:rPr>
        <w:t xml:space="preserve"> ради</w:t>
      </w:r>
    </w:p>
    <w:p w:rsidR="000A7DD4" w:rsidRDefault="000A7DD4" w:rsidP="000A7DD4">
      <w:pPr>
        <w:tabs>
          <w:tab w:val="left" w:pos="142"/>
        </w:tabs>
        <w:rPr>
          <w:sz w:val="28"/>
          <w:szCs w:val="28"/>
          <w:lang w:val="uk-UA"/>
        </w:rPr>
      </w:pPr>
      <w:r w:rsidRPr="000A7DD4">
        <w:rPr>
          <w:sz w:val="28"/>
          <w:szCs w:val="28"/>
          <w:lang w:val="uk-UA"/>
        </w:rPr>
        <w:tab/>
      </w:r>
    </w:p>
    <w:p w:rsidR="00021242" w:rsidRPr="000A7DD4" w:rsidRDefault="00021242" w:rsidP="000A7DD4">
      <w:pPr>
        <w:tabs>
          <w:tab w:val="left" w:pos="142"/>
        </w:tabs>
        <w:rPr>
          <w:sz w:val="28"/>
          <w:szCs w:val="28"/>
          <w:lang w:val="uk-UA"/>
        </w:rPr>
      </w:pPr>
    </w:p>
    <w:p w:rsidR="000A7DD4" w:rsidRPr="000A7DD4" w:rsidRDefault="00903939" w:rsidP="000A7DD4">
      <w:pPr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A7DD4" w:rsidRPr="000A7DD4">
        <w:rPr>
          <w:sz w:val="28"/>
          <w:szCs w:val="28"/>
          <w:lang w:val="uk-UA"/>
        </w:rPr>
        <w:t>1. Загальні відомості про установу.</w:t>
      </w:r>
    </w:p>
    <w:p w:rsidR="000A7DD4" w:rsidRPr="000A7DD4" w:rsidRDefault="000A7DD4" w:rsidP="004D19C4">
      <w:pPr>
        <w:tabs>
          <w:tab w:val="left" w:pos="142"/>
        </w:tabs>
        <w:jc w:val="both"/>
        <w:rPr>
          <w:sz w:val="28"/>
          <w:szCs w:val="28"/>
          <w:lang w:val="uk-UA"/>
        </w:rPr>
      </w:pPr>
      <w:r w:rsidRPr="000A7DD4">
        <w:rPr>
          <w:sz w:val="28"/>
          <w:szCs w:val="28"/>
          <w:lang w:val="uk-UA"/>
        </w:rPr>
        <w:tab/>
      </w:r>
      <w:r w:rsidR="00903939">
        <w:rPr>
          <w:sz w:val="28"/>
          <w:szCs w:val="28"/>
          <w:lang w:val="uk-UA"/>
        </w:rPr>
        <w:t xml:space="preserve">    </w:t>
      </w:r>
      <w:r w:rsidR="0076673B">
        <w:rPr>
          <w:sz w:val="28"/>
          <w:szCs w:val="28"/>
          <w:lang w:val="uk-UA"/>
        </w:rPr>
        <w:t xml:space="preserve">Срібнянська </w:t>
      </w:r>
      <w:r w:rsidR="00903939">
        <w:rPr>
          <w:sz w:val="28"/>
          <w:szCs w:val="28"/>
          <w:lang w:val="uk-UA"/>
        </w:rPr>
        <w:t>селищна</w:t>
      </w:r>
      <w:r w:rsidR="00903939" w:rsidRPr="000A7DD4">
        <w:rPr>
          <w:sz w:val="28"/>
          <w:szCs w:val="28"/>
          <w:lang w:val="uk-UA"/>
        </w:rPr>
        <w:t xml:space="preserve"> </w:t>
      </w:r>
      <w:r w:rsidRPr="000A7DD4">
        <w:rPr>
          <w:sz w:val="28"/>
          <w:szCs w:val="28"/>
          <w:lang w:val="uk-UA"/>
        </w:rPr>
        <w:t>рада розташована у</w:t>
      </w:r>
      <w:r w:rsidR="0076673B">
        <w:rPr>
          <w:sz w:val="28"/>
          <w:szCs w:val="28"/>
          <w:lang w:val="uk-UA"/>
        </w:rPr>
        <w:t xml:space="preserve"> будинку </w:t>
      </w:r>
      <w:r>
        <w:rPr>
          <w:sz w:val="28"/>
          <w:szCs w:val="28"/>
          <w:lang w:val="uk-UA"/>
        </w:rPr>
        <w:t xml:space="preserve">по вулиці </w:t>
      </w:r>
      <w:r w:rsidR="0076673B">
        <w:rPr>
          <w:sz w:val="28"/>
          <w:szCs w:val="28"/>
          <w:lang w:val="uk-UA"/>
        </w:rPr>
        <w:t>Миру</w:t>
      </w:r>
      <w:r>
        <w:rPr>
          <w:sz w:val="28"/>
          <w:szCs w:val="28"/>
          <w:lang w:val="uk-UA"/>
        </w:rPr>
        <w:t>,</w:t>
      </w:r>
      <w:r w:rsidRPr="000A7DD4">
        <w:rPr>
          <w:sz w:val="28"/>
          <w:szCs w:val="28"/>
          <w:lang w:val="uk-UA"/>
        </w:rPr>
        <w:t xml:space="preserve"> </w:t>
      </w:r>
      <w:r w:rsidR="0076673B">
        <w:rPr>
          <w:sz w:val="28"/>
          <w:szCs w:val="28"/>
          <w:lang w:val="uk-UA"/>
        </w:rPr>
        <w:t>54</w:t>
      </w:r>
      <w:r w:rsidRPr="000A7DD4">
        <w:rPr>
          <w:sz w:val="28"/>
          <w:szCs w:val="28"/>
          <w:lang w:val="uk-UA"/>
        </w:rPr>
        <w:t xml:space="preserve">. Це </w:t>
      </w:r>
      <w:r w:rsidR="0076673B">
        <w:rPr>
          <w:sz w:val="28"/>
          <w:szCs w:val="28"/>
          <w:lang w:val="uk-UA"/>
        </w:rPr>
        <w:t>чотири</w:t>
      </w:r>
      <w:r w:rsidRPr="000A7DD4">
        <w:rPr>
          <w:sz w:val="28"/>
          <w:szCs w:val="28"/>
          <w:lang w:val="uk-UA"/>
        </w:rPr>
        <w:t xml:space="preserve">поверхова споруда, обладнана відповідними інженерними мережами та технічним устаткуванням для забезпечення належних санітарно-побутових умов працюючим.                                   </w:t>
      </w:r>
    </w:p>
    <w:p w:rsidR="00430845" w:rsidRDefault="00903939" w:rsidP="004D19C4">
      <w:pPr>
        <w:keepNext/>
        <w:tabs>
          <w:tab w:val="left" w:pos="142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0A7DD4" w:rsidRPr="000A7DD4" w:rsidRDefault="00430845" w:rsidP="004D19C4">
      <w:pPr>
        <w:keepNext/>
        <w:tabs>
          <w:tab w:val="left" w:pos="142"/>
        </w:tabs>
        <w:jc w:val="both"/>
        <w:outlineLvl w:val="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A7DD4" w:rsidRPr="000A7DD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0A7DD4" w:rsidRPr="000A7DD4">
        <w:rPr>
          <w:sz w:val="28"/>
          <w:szCs w:val="28"/>
          <w:lang w:val="uk-UA"/>
        </w:rPr>
        <w:t>Загальні правила поведінки працюючих у службових та загальних приміщеннях.</w:t>
      </w:r>
      <w:r w:rsidR="000A7DD4" w:rsidRPr="000A7DD4">
        <w:rPr>
          <w:sz w:val="28"/>
          <w:szCs w:val="28"/>
          <w:lang w:val="uk-UA"/>
        </w:rPr>
        <w:tab/>
      </w:r>
      <w:r w:rsidR="000A7DD4" w:rsidRPr="000A7DD4">
        <w:rPr>
          <w:sz w:val="28"/>
          <w:szCs w:val="28"/>
          <w:lang w:val="uk-UA"/>
        </w:rPr>
        <w:tab/>
      </w:r>
    </w:p>
    <w:p w:rsidR="000A7DD4" w:rsidRPr="000A7DD4" w:rsidRDefault="00430845" w:rsidP="004D19C4">
      <w:pPr>
        <w:tabs>
          <w:tab w:val="left" w:pos="142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A7DD4" w:rsidRPr="000A7DD4">
        <w:rPr>
          <w:sz w:val="28"/>
          <w:szCs w:val="28"/>
          <w:lang w:val="uk-UA"/>
        </w:rPr>
        <w:t xml:space="preserve">Відповідно до </w:t>
      </w:r>
      <w:proofErr w:type="spellStart"/>
      <w:r w:rsidR="000A7DD4" w:rsidRPr="000A7DD4">
        <w:rPr>
          <w:sz w:val="28"/>
          <w:szCs w:val="28"/>
          <w:lang w:val="uk-UA"/>
        </w:rPr>
        <w:t>“Правил</w:t>
      </w:r>
      <w:proofErr w:type="spellEnd"/>
      <w:r w:rsidR="000A7DD4" w:rsidRPr="000A7DD4">
        <w:rPr>
          <w:sz w:val="28"/>
          <w:szCs w:val="28"/>
          <w:lang w:val="uk-UA"/>
        </w:rPr>
        <w:t xml:space="preserve"> внутрішнього трудового розпорядку для працівників </w:t>
      </w:r>
      <w:r w:rsidR="0075481F">
        <w:rPr>
          <w:sz w:val="28"/>
          <w:szCs w:val="28"/>
          <w:lang w:val="uk-UA"/>
        </w:rPr>
        <w:t>Срібнян</w:t>
      </w:r>
      <w:r w:rsidR="00903939">
        <w:rPr>
          <w:sz w:val="28"/>
          <w:szCs w:val="28"/>
          <w:lang w:val="uk-UA"/>
        </w:rPr>
        <w:t>ської селищної</w:t>
      </w:r>
      <w:r w:rsidR="00903939" w:rsidRPr="000A7DD4">
        <w:rPr>
          <w:sz w:val="28"/>
          <w:szCs w:val="28"/>
          <w:lang w:val="uk-UA"/>
        </w:rPr>
        <w:t xml:space="preserve"> </w:t>
      </w:r>
      <w:proofErr w:type="spellStart"/>
      <w:r w:rsidR="000A7DD4" w:rsidRPr="000A7DD4">
        <w:rPr>
          <w:sz w:val="28"/>
          <w:szCs w:val="28"/>
          <w:lang w:val="uk-UA"/>
        </w:rPr>
        <w:t>ради”</w:t>
      </w:r>
      <w:proofErr w:type="spellEnd"/>
      <w:r w:rsidR="000A7DD4" w:rsidRPr="000A7DD4">
        <w:rPr>
          <w:sz w:val="28"/>
          <w:szCs w:val="28"/>
          <w:lang w:val="uk-UA"/>
        </w:rPr>
        <w:t xml:space="preserve"> кожен працівник зобов’язаний:</w:t>
      </w:r>
    </w:p>
    <w:p w:rsidR="000A7DD4" w:rsidRPr="000A7DD4" w:rsidRDefault="000A7DD4" w:rsidP="004D19C4">
      <w:pPr>
        <w:tabs>
          <w:tab w:val="left" w:pos="142"/>
        </w:tabs>
        <w:jc w:val="both"/>
        <w:rPr>
          <w:sz w:val="28"/>
          <w:szCs w:val="28"/>
          <w:lang w:val="uk-UA"/>
        </w:rPr>
      </w:pPr>
      <w:r w:rsidRPr="000A7DD4">
        <w:rPr>
          <w:sz w:val="28"/>
          <w:szCs w:val="28"/>
          <w:lang w:val="uk-UA"/>
        </w:rPr>
        <w:tab/>
      </w:r>
      <w:r w:rsidRPr="000A7DD4">
        <w:rPr>
          <w:sz w:val="28"/>
          <w:szCs w:val="28"/>
          <w:lang w:val="uk-UA"/>
        </w:rPr>
        <w:tab/>
        <w:t xml:space="preserve">- берегти державну </w:t>
      </w:r>
      <w:r w:rsidR="00B17DB9">
        <w:rPr>
          <w:sz w:val="28"/>
          <w:szCs w:val="28"/>
          <w:lang w:val="uk-UA"/>
        </w:rPr>
        <w:t xml:space="preserve">та комунальну </w:t>
      </w:r>
      <w:r w:rsidRPr="000A7DD4">
        <w:rPr>
          <w:sz w:val="28"/>
          <w:szCs w:val="28"/>
          <w:lang w:val="uk-UA"/>
        </w:rPr>
        <w:t>власність;</w:t>
      </w:r>
      <w:r w:rsidRPr="000A7DD4">
        <w:rPr>
          <w:sz w:val="28"/>
          <w:szCs w:val="28"/>
          <w:lang w:val="uk-UA"/>
        </w:rPr>
        <w:tab/>
      </w:r>
      <w:r w:rsidRPr="000A7DD4">
        <w:rPr>
          <w:sz w:val="28"/>
          <w:szCs w:val="28"/>
          <w:lang w:val="uk-UA"/>
        </w:rPr>
        <w:tab/>
      </w:r>
      <w:r w:rsidRPr="000A7DD4">
        <w:rPr>
          <w:sz w:val="28"/>
          <w:szCs w:val="28"/>
          <w:lang w:val="uk-UA"/>
        </w:rPr>
        <w:tab/>
      </w:r>
    </w:p>
    <w:p w:rsidR="000A7DD4" w:rsidRPr="000A7DD4" w:rsidRDefault="000A7DD4" w:rsidP="004D19C4">
      <w:pPr>
        <w:tabs>
          <w:tab w:val="left" w:pos="142"/>
        </w:tabs>
        <w:jc w:val="both"/>
        <w:rPr>
          <w:sz w:val="28"/>
          <w:szCs w:val="28"/>
          <w:lang w:val="uk-UA"/>
        </w:rPr>
      </w:pPr>
      <w:r w:rsidRPr="000A7DD4">
        <w:rPr>
          <w:sz w:val="28"/>
          <w:szCs w:val="28"/>
          <w:lang w:val="uk-UA"/>
        </w:rPr>
        <w:tab/>
      </w:r>
      <w:r w:rsidRPr="000A7DD4">
        <w:rPr>
          <w:sz w:val="28"/>
          <w:szCs w:val="28"/>
          <w:lang w:val="uk-UA"/>
        </w:rPr>
        <w:tab/>
        <w:t>- повністю виконувати вимоги охорони праці, пожежної безпеки, передбачені відповідними правилами, інструкціями, наказами, розпорядженнями;</w:t>
      </w:r>
    </w:p>
    <w:p w:rsidR="000A7DD4" w:rsidRPr="000A7DD4" w:rsidRDefault="000A7DD4" w:rsidP="000A7DD4">
      <w:pPr>
        <w:tabs>
          <w:tab w:val="left" w:pos="142"/>
        </w:tabs>
        <w:jc w:val="both"/>
        <w:rPr>
          <w:sz w:val="28"/>
          <w:szCs w:val="28"/>
          <w:lang w:val="uk-UA"/>
        </w:rPr>
      </w:pPr>
      <w:r w:rsidRPr="000A7DD4">
        <w:rPr>
          <w:sz w:val="28"/>
          <w:szCs w:val="28"/>
          <w:lang w:val="uk-UA"/>
        </w:rPr>
        <w:tab/>
      </w:r>
      <w:r w:rsidRPr="000A7DD4">
        <w:rPr>
          <w:sz w:val="28"/>
          <w:szCs w:val="28"/>
          <w:lang w:val="uk-UA"/>
        </w:rPr>
        <w:tab/>
        <w:t>- тримати в порядку і чистоті своє робоче місце, не порушувати санітарні правила у службових та загальних приміщеннях;</w:t>
      </w:r>
    </w:p>
    <w:p w:rsidR="000A7DD4" w:rsidRPr="000A7DD4" w:rsidRDefault="000A7DD4" w:rsidP="000A7DD4">
      <w:pPr>
        <w:tabs>
          <w:tab w:val="left" w:pos="142"/>
        </w:tabs>
        <w:jc w:val="both"/>
        <w:rPr>
          <w:sz w:val="28"/>
          <w:szCs w:val="28"/>
          <w:lang w:val="uk-UA"/>
        </w:rPr>
      </w:pPr>
      <w:r w:rsidRPr="000A7DD4">
        <w:rPr>
          <w:sz w:val="28"/>
          <w:szCs w:val="28"/>
          <w:lang w:val="uk-UA"/>
        </w:rPr>
        <w:tab/>
      </w:r>
      <w:r w:rsidRPr="000A7DD4">
        <w:rPr>
          <w:sz w:val="28"/>
          <w:szCs w:val="28"/>
          <w:lang w:val="uk-UA"/>
        </w:rPr>
        <w:tab/>
        <w:t xml:space="preserve">- утримуватись від дій, які заважають іншим працівникам виконувати свої </w:t>
      </w:r>
      <w:proofErr w:type="spellStart"/>
      <w:r w:rsidRPr="000A7DD4">
        <w:rPr>
          <w:sz w:val="28"/>
          <w:szCs w:val="28"/>
          <w:lang w:val="uk-UA"/>
        </w:rPr>
        <w:t>обов</w:t>
      </w:r>
      <w:r w:rsidRPr="000A7DD4">
        <w:rPr>
          <w:rFonts w:ascii="Cambria Math" w:hAnsi="Cambria Math" w:cs="Cambria Math"/>
          <w:sz w:val="28"/>
          <w:szCs w:val="28"/>
          <w:lang w:val="uk-UA"/>
        </w:rPr>
        <w:t>ʼ</w:t>
      </w:r>
      <w:r w:rsidRPr="000A7DD4">
        <w:rPr>
          <w:sz w:val="28"/>
          <w:szCs w:val="28"/>
          <w:lang w:val="uk-UA"/>
        </w:rPr>
        <w:t>язки</w:t>
      </w:r>
      <w:proofErr w:type="spellEnd"/>
      <w:r w:rsidRPr="000A7DD4">
        <w:rPr>
          <w:sz w:val="28"/>
          <w:szCs w:val="28"/>
          <w:lang w:val="uk-UA"/>
        </w:rPr>
        <w:t>;</w:t>
      </w:r>
    </w:p>
    <w:p w:rsidR="000A7DD4" w:rsidRPr="000A7DD4" w:rsidRDefault="000A7DD4" w:rsidP="000A7DD4">
      <w:pPr>
        <w:tabs>
          <w:tab w:val="left" w:pos="142"/>
        </w:tabs>
        <w:jc w:val="both"/>
        <w:rPr>
          <w:sz w:val="28"/>
          <w:szCs w:val="28"/>
          <w:lang w:val="uk-UA"/>
        </w:rPr>
      </w:pPr>
      <w:r w:rsidRPr="000A7DD4">
        <w:rPr>
          <w:sz w:val="28"/>
          <w:szCs w:val="28"/>
          <w:lang w:val="uk-UA"/>
        </w:rPr>
        <w:tab/>
      </w:r>
      <w:r w:rsidRPr="000A7DD4">
        <w:rPr>
          <w:sz w:val="28"/>
          <w:szCs w:val="28"/>
          <w:lang w:val="uk-UA"/>
        </w:rPr>
        <w:tab/>
        <w:t>- додержуватись дисципліни праці і виконувати правила внутрішнього розпорядку.</w:t>
      </w:r>
      <w:r w:rsidRPr="000A7DD4">
        <w:rPr>
          <w:sz w:val="28"/>
          <w:szCs w:val="28"/>
          <w:lang w:val="uk-UA"/>
        </w:rPr>
        <w:tab/>
      </w:r>
    </w:p>
    <w:p w:rsidR="000A7DD4" w:rsidRPr="000A7DD4" w:rsidRDefault="000A7DD4" w:rsidP="000A7DD4">
      <w:pPr>
        <w:tabs>
          <w:tab w:val="left" w:pos="142"/>
        </w:tabs>
        <w:jc w:val="both"/>
        <w:rPr>
          <w:sz w:val="28"/>
          <w:szCs w:val="28"/>
          <w:lang w:val="uk-UA"/>
        </w:rPr>
      </w:pPr>
      <w:r w:rsidRPr="000A7DD4">
        <w:rPr>
          <w:sz w:val="28"/>
          <w:szCs w:val="28"/>
          <w:lang w:val="uk-UA"/>
        </w:rPr>
        <w:tab/>
      </w:r>
    </w:p>
    <w:p w:rsidR="000A7DD4" w:rsidRPr="000A7DD4" w:rsidRDefault="000A7DD4" w:rsidP="000A7DD4">
      <w:pPr>
        <w:tabs>
          <w:tab w:val="left" w:pos="142"/>
        </w:tabs>
        <w:jc w:val="both"/>
        <w:rPr>
          <w:sz w:val="28"/>
          <w:szCs w:val="28"/>
          <w:lang w:val="uk-UA"/>
        </w:rPr>
      </w:pPr>
      <w:r w:rsidRPr="000A7DD4">
        <w:rPr>
          <w:sz w:val="28"/>
          <w:szCs w:val="28"/>
          <w:lang w:val="uk-UA"/>
        </w:rPr>
        <w:tab/>
        <w:t xml:space="preserve">Працівник </w:t>
      </w:r>
      <w:proofErr w:type="spellStart"/>
      <w:r w:rsidRPr="000A7DD4">
        <w:rPr>
          <w:sz w:val="28"/>
          <w:szCs w:val="28"/>
          <w:lang w:val="uk-UA"/>
        </w:rPr>
        <w:t>зобов</w:t>
      </w:r>
      <w:r w:rsidRPr="000A7DD4">
        <w:rPr>
          <w:rFonts w:ascii="Cambria Math" w:hAnsi="Cambria Math" w:cs="Cambria Math"/>
          <w:sz w:val="28"/>
          <w:szCs w:val="28"/>
          <w:lang w:val="uk-UA"/>
        </w:rPr>
        <w:t>ʼ</w:t>
      </w:r>
      <w:r w:rsidRPr="000A7DD4">
        <w:rPr>
          <w:sz w:val="28"/>
          <w:szCs w:val="28"/>
          <w:lang w:val="uk-UA"/>
        </w:rPr>
        <w:t>язаний</w:t>
      </w:r>
      <w:proofErr w:type="spellEnd"/>
      <w:r w:rsidRPr="000A7DD4">
        <w:rPr>
          <w:sz w:val="28"/>
          <w:szCs w:val="28"/>
          <w:lang w:val="uk-UA"/>
        </w:rPr>
        <w:t>:</w:t>
      </w:r>
    </w:p>
    <w:p w:rsidR="000A7DD4" w:rsidRPr="000A7DD4" w:rsidRDefault="000A7DD4" w:rsidP="000A7DD4">
      <w:pPr>
        <w:tabs>
          <w:tab w:val="left" w:pos="142"/>
        </w:tabs>
        <w:jc w:val="both"/>
        <w:rPr>
          <w:sz w:val="28"/>
          <w:szCs w:val="28"/>
          <w:lang w:val="uk-UA"/>
        </w:rPr>
      </w:pPr>
      <w:r w:rsidRPr="000A7DD4">
        <w:rPr>
          <w:sz w:val="28"/>
          <w:szCs w:val="28"/>
          <w:lang w:val="uk-UA"/>
        </w:rPr>
        <w:tab/>
      </w:r>
      <w:r w:rsidRPr="000A7DD4">
        <w:rPr>
          <w:sz w:val="28"/>
          <w:szCs w:val="28"/>
          <w:lang w:val="uk-UA"/>
        </w:rPr>
        <w:tab/>
        <w:t>- знати і виконувати вимоги нормативних актів про охорону праці;</w:t>
      </w:r>
    </w:p>
    <w:p w:rsidR="000A7DD4" w:rsidRPr="000A7DD4" w:rsidRDefault="000A7DD4" w:rsidP="000A7DD4">
      <w:pPr>
        <w:tabs>
          <w:tab w:val="left" w:pos="0"/>
          <w:tab w:val="left" w:pos="142"/>
        </w:tabs>
        <w:jc w:val="both"/>
        <w:rPr>
          <w:sz w:val="28"/>
          <w:szCs w:val="28"/>
          <w:lang w:val="uk-UA"/>
        </w:rPr>
      </w:pPr>
      <w:r w:rsidRPr="000A7DD4">
        <w:rPr>
          <w:sz w:val="28"/>
          <w:szCs w:val="28"/>
          <w:lang w:val="uk-UA"/>
        </w:rPr>
        <w:tab/>
      </w:r>
      <w:r w:rsidRPr="000A7DD4">
        <w:rPr>
          <w:sz w:val="28"/>
          <w:szCs w:val="28"/>
          <w:lang w:val="uk-UA"/>
        </w:rPr>
        <w:tab/>
        <w:t xml:space="preserve">- додержуватись </w:t>
      </w:r>
      <w:proofErr w:type="spellStart"/>
      <w:r w:rsidRPr="000A7DD4">
        <w:rPr>
          <w:sz w:val="28"/>
          <w:szCs w:val="28"/>
          <w:lang w:val="uk-UA"/>
        </w:rPr>
        <w:t>зобов</w:t>
      </w:r>
      <w:r w:rsidRPr="000A7DD4">
        <w:rPr>
          <w:rFonts w:ascii="Cambria Math" w:hAnsi="Cambria Math" w:cs="Cambria Math"/>
          <w:sz w:val="28"/>
          <w:szCs w:val="28"/>
          <w:lang w:val="uk-UA"/>
        </w:rPr>
        <w:t>ʼ</w:t>
      </w:r>
      <w:r w:rsidRPr="000A7DD4">
        <w:rPr>
          <w:sz w:val="28"/>
          <w:szCs w:val="28"/>
          <w:lang w:val="uk-UA"/>
        </w:rPr>
        <w:t>язань</w:t>
      </w:r>
      <w:proofErr w:type="spellEnd"/>
      <w:r w:rsidRPr="000A7DD4">
        <w:rPr>
          <w:sz w:val="28"/>
          <w:szCs w:val="28"/>
          <w:lang w:val="uk-UA"/>
        </w:rPr>
        <w:t xml:space="preserve"> щодо охорони праці, передбачених</w:t>
      </w:r>
      <w:r w:rsidRPr="000A7DD4">
        <w:rPr>
          <w:sz w:val="28"/>
          <w:szCs w:val="28"/>
          <w:lang w:val="uk-UA"/>
        </w:rPr>
        <w:tab/>
        <w:t>правилами внутрішнього трудового розпорядку установи;</w:t>
      </w:r>
      <w:r w:rsidRPr="000A7DD4">
        <w:rPr>
          <w:sz w:val="28"/>
          <w:szCs w:val="28"/>
          <w:lang w:val="uk-UA"/>
        </w:rPr>
        <w:tab/>
      </w:r>
    </w:p>
    <w:p w:rsidR="000A7DD4" w:rsidRPr="000A7DD4" w:rsidRDefault="000A7DD4" w:rsidP="000A7DD4">
      <w:pPr>
        <w:tabs>
          <w:tab w:val="left" w:pos="0"/>
          <w:tab w:val="left" w:pos="142"/>
        </w:tabs>
        <w:jc w:val="both"/>
        <w:rPr>
          <w:sz w:val="28"/>
          <w:szCs w:val="28"/>
          <w:lang w:val="uk-UA"/>
        </w:rPr>
      </w:pPr>
      <w:r w:rsidRPr="000A7DD4">
        <w:rPr>
          <w:sz w:val="28"/>
          <w:szCs w:val="28"/>
          <w:lang w:val="uk-UA"/>
        </w:rPr>
        <w:tab/>
      </w:r>
      <w:r w:rsidRPr="000A7DD4">
        <w:rPr>
          <w:sz w:val="28"/>
          <w:szCs w:val="28"/>
          <w:lang w:val="uk-UA"/>
        </w:rPr>
        <w:tab/>
        <w:t xml:space="preserve">- співробітничати з адміністрацією у справі організації безпечних і нешкідливих умов праці, особисто вживати посильних заходів щодо усунення будь-якої ситуації, яка створює загрозу його </w:t>
      </w:r>
      <w:proofErr w:type="spellStart"/>
      <w:r w:rsidRPr="000A7DD4">
        <w:rPr>
          <w:sz w:val="28"/>
          <w:szCs w:val="28"/>
          <w:lang w:val="uk-UA"/>
        </w:rPr>
        <w:t>здоров</w:t>
      </w:r>
      <w:r w:rsidRPr="000A7DD4">
        <w:rPr>
          <w:rFonts w:ascii="Cambria Math" w:hAnsi="Cambria Math" w:cs="Cambria Math"/>
          <w:sz w:val="28"/>
          <w:szCs w:val="28"/>
          <w:lang w:val="uk-UA"/>
        </w:rPr>
        <w:t>ʼ</w:t>
      </w:r>
      <w:r w:rsidRPr="000A7DD4">
        <w:rPr>
          <w:sz w:val="28"/>
          <w:szCs w:val="28"/>
          <w:lang w:val="uk-UA"/>
        </w:rPr>
        <w:t>ю</w:t>
      </w:r>
      <w:proofErr w:type="spellEnd"/>
      <w:r w:rsidRPr="000A7DD4">
        <w:rPr>
          <w:sz w:val="28"/>
          <w:szCs w:val="28"/>
          <w:lang w:val="uk-UA"/>
        </w:rPr>
        <w:t xml:space="preserve"> чи життю або </w:t>
      </w:r>
      <w:r w:rsidR="006D1E69" w:rsidRPr="000A7DD4">
        <w:rPr>
          <w:sz w:val="28"/>
          <w:szCs w:val="28"/>
          <w:lang w:val="uk-UA"/>
        </w:rPr>
        <w:lastRenderedPageBreak/>
        <w:t>здоров</w:t>
      </w:r>
      <w:r w:rsidR="006D1E69" w:rsidRPr="000A7DD4">
        <w:rPr>
          <w:rFonts w:ascii="Cambria Math" w:hAnsi="Cambria Math" w:cs="Cambria Math"/>
          <w:sz w:val="28"/>
          <w:szCs w:val="28"/>
          <w:lang w:val="uk-UA"/>
        </w:rPr>
        <w:t>’</w:t>
      </w:r>
      <w:r w:rsidR="006D1E69" w:rsidRPr="000A7DD4">
        <w:rPr>
          <w:sz w:val="28"/>
          <w:szCs w:val="28"/>
          <w:lang w:val="uk-UA"/>
        </w:rPr>
        <w:t>ю</w:t>
      </w:r>
      <w:r w:rsidRPr="000A7DD4">
        <w:rPr>
          <w:sz w:val="28"/>
          <w:szCs w:val="28"/>
          <w:lang w:val="uk-UA"/>
        </w:rPr>
        <w:t xml:space="preserve"> людей, які його оточують, повідомляти про небезпеку безпосередньо керівника або іншу посадову особу.</w:t>
      </w:r>
    </w:p>
    <w:p w:rsidR="000A7DD4" w:rsidRPr="000A7DD4" w:rsidRDefault="000A7DD4" w:rsidP="004D19C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0A7DD4">
        <w:rPr>
          <w:sz w:val="28"/>
          <w:szCs w:val="28"/>
          <w:lang w:val="uk-UA"/>
        </w:rPr>
        <w:tab/>
        <w:t xml:space="preserve">Працівник має право відмовитись від дорученої роботи, якщо створилась виробнича ситуація, небезпечна для його життя чи </w:t>
      </w:r>
      <w:r w:rsidR="006D1E69" w:rsidRPr="000A7DD4">
        <w:rPr>
          <w:sz w:val="28"/>
          <w:szCs w:val="28"/>
          <w:lang w:val="uk-UA"/>
        </w:rPr>
        <w:t>здоров</w:t>
      </w:r>
      <w:r w:rsidR="006D1E69" w:rsidRPr="000A7DD4">
        <w:rPr>
          <w:rFonts w:ascii="Cambria Math" w:hAnsi="Cambria Math" w:cs="Cambria Math"/>
          <w:sz w:val="28"/>
          <w:szCs w:val="28"/>
          <w:lang w:val="uk-UA"/>
        </w:rPr>
        <w:t>’</w:t>
      </w:r>
      <w:r w:rsidR="006D1E69" w:rsidRPr="000A7DD4">
        <w:rPr>
          <w:sz w:val="28"/>
          <w:szCs w:val="28"/>
          <w:lang w:val="uk-UA"/>
        </w:rPr>
        <w:t>я</w:t>
      </w:r>
      <w:r w:rsidRPr="000A7DD4">
        <w:rPr>
          <w:sz w:val="28"/>
          <w:szCs w:val="28"/>
          <w:lang w:val="uk-UA"/>
        </w:rPr>
        <w:t>.</w:t>
      </w:r>
    </w:p>
    <w:p w:rsidR="000A7DD4" w:rsidRPr="000A7DD4" w:rsidRDefault="000A7DD4" w:rsidP="004D19C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0A7DD4">
        <w:rPr>
          <w:sz w:val="28"/>
          <w:szCs w:val="28"/>
          <w:lang w:val="uk-UA"/>
        </w:rPr>
        <w:tab/>
        <w:t xml:space="preserve">Реалізацію конституційного права працівників на охорону життя і </w:t>
      </w:r>
      <w:r w:rsidR="006D1E69" w:rsidRPr="000A7DD4">
        <w:rPr>
          <w:sz w:val="28"/>
          <w:szCs w:val="28"/>
          <w:lang w:val="uk-UA"/>
        </w:rPr>
        <w:t>здоров</w:t>
      </w:r>
      <w:r w:rsidR="006D1E69" w:rsidRPr="000A7DD4">
        <w:rPr>
          <w:rFonts w:ascii="Cambria Math" w:hAnsi="Cambria Math" w:cs="Cambria Math"/>
          <w:sz w:val="28"/>
          <w:szCs w:val="28"/>
          <w:lang w:val="uk-UA"/>
        </w:rPr>
        <w:t>’</w:t>
      </w:r>
      <w:r w:rsidR="006D1E69" w:rsidRPr="000A7DD4">
        <w:rPr>
          <w:sz w:val="28"/>
          <w:szCs w:val="28"/>
          <w:lang w:val="uk-UA"/>
        </w:rPr>
        <w:t>я</w:t>
      </w:r>
      <w:r w:rsidRPr="000A7DD4">
        <w:rPr>
          <w:sz w:val="28"/>
          <w:szCs w:val="28"/>
          <w:lang w:val="uk-UA"/>
        </w:rPr>
        <w:t xml:space="preserve"> у процесі трудової діяльності визначає Закон України</w:t>
      </w:r>
      <w:r w:rsidR="00430845">
        <w:rPr>
          <w:sz w:val="28"/>
          <w:szCs w:val="28"/>
          <w:lang w:val="uk-UA"/>
        </w:rPr>
        <w:t xml:space="preserve"> </w:t>
      </w:r>
      <w:r w:rsidRPr="000A7DD4">
        <w:rPr>
          <w:sz w:val="28"/>
          <w:szCs w:val="28"/>
          <w:lang w:val="uk-UA"/>
        </w:rPr>
        <w:t xml:space="preserve">” Про охорону </w:t>
      </w:r>
      <w:proofErr w:type="spellStart"/>
      <w:r w:rsidRPr="000A7DD4">
        <w:rPr>
          <w:sz w:val="28"/>
          <w:szCs w:val="28"/>
          <w:lang w:val="uk-UA"/>
        </w:rPr>
        <w:t>праці”</w:t>
      </w:r>
      <w:proofErr w:type="spellEnd"/>
      <w:r w:rsidRPr="000A7DD4">
        <w:rPr>
          <w:sz w:val="28"/>
          <w:szCs w:val="28"/>
          <w:lang w:val="uk-UA"/>
        </w:rPr>
        <w:t>. Дія Закону поширюється на всіх юридичних осіб, які відповідно до законодавства використовують найману працю, та на всіх працюючих. Законодавство про охорону праці складається із Закону України</w:t>
      </w:r>
      <w:r w:rsidR="006D1E69">
        <w:rPr>
          <w:sz w:val="28"/>
          <w:szCs w:val="28"/>
          <w:lang w:val="uk-UA"/>
        </w:rPr>
        <w:t xml:space="preserve"> </w:t>
      </w:r>
      <w:proofErr w:type="spellStart"/>
      <w:r w:rsidR="006D1E69">
        <w:rPr>
          <w:sz w:val="28"/>
          <w:szCs w:val="28"/>
          <w:lang w:val="uk-UA"/>
        </w:rPr>
        <w:t>”</w:t>
      </w:r>
      <w:r w:rsidRPr="000A7DD4">
        <w:rPr>
          <w:sz w:val="28"/>
          <w:szCs w:val="28"/>
          <w:lang w:val="uk-UA"/>
        </w:rPr>
        <w:t>Про</w:t>
      </w:r>
      <w:proofErr w:type="spellEnd"/>
      <w:r w:rsidRPr="000A7DD4">
        <w:rPr>
          <w:sz w:val="28"/>
          <w:szCs w:val="28"/>
          <w:lang w:val="uk-UA"/>
        </w:rPr>
        <w:t xml:space="preserve"> охорону </w:t>
      </w:r>
      <w:proofErr w:type="spellStart"/>
      <w:r w:rsidRPr="000A7DD4">
        <w:rPr>
          <w:sz w:val="28"/>
          <w:szCs w:val="28"/>
          <w:lang w:val="uk-UA"/>
        </w:rPr>
        <w:t>праці”</w:t>
      </w:r>
      <w:proofErr w:type="spellEnd"/>
      <w:r w:rsidRPr="000A7DD4">
        <w:rPr>
          <w:sz w:val="28"/>
          <w:szCs w:val="28"/>
          <w:lang w:val="uk-UA"/>
        </w:rPr>
        <w:t xml:space="preserve">, Кодексу законів про </w:t>
      </w:r>
      <w:r w:rsidR="006D1E69">
        <w:rPr>
          <w:sz w:val="28"/>
          <w:szCs w:val="28"/>
          <w:lang w:val="uk-UA"/>
        </w:rPr>
        <w:t xml:space="preserve">працю України, Закону України </w:t>
      </w:r>
      <w:proofErr w:type="spellStart"/>
      <w:r w:rsidR="006D1E69">
        <w:rPr>
          <w:sz w:val="28"/>
          <w:szCs w:val="28"/>
          <w:lang w:val="uk-UA"/>
        </w:rPr>
        <w:t>“</w:t>
      </w:r>
      <w:r w:rsidRPr="000A7DD4">
        <w:rPr>
          <w:sz w:val="28"/>
          <w:szCs w:val="28"/>
          <w:lang w:val="uk-UA"/>
        </w:rPr>
        <w:t>Про</w:t>
      </w:r>
      <w:proofErr w:type="spellEnd"/>
      <w:r w:rsidRPr="000A7DD4">
        <w:rPr>
          <w:sz w:val="28"/>
          <w:szCs w:val="28"/>
          <w:lang w:val="uk-UA"/>
        </w:rPr>
        <w:t xml:space="preserve"> </w:t>
      </w:r>
      <w:r w:rsidR="006D1E69" w:rsidRPr="000A7DD4">
        <w:rPr>
          <w:sz w:val="28"/>
          <w:szCs w:val="28"/>
          <w:lang w:val="uk-UA"/>
        </w:rPr>
        <w:t>загальнообов</w:t>
      </w:r>
      <w:r w:rsidR="006D1E69" w:rsidRPr="000A7DD4">
        <w:rPr>
          <w:rFonts w:ascii="Cambria Math" w:hAnsi="Cambria Math" w:cs="Cambria Math"/>
          <w:sz w:val="28"/>
          <w:szCs w:val="28"/>
          <w:lang w:val="uk-UA"/>
        </w:rPr>
        <w:t>’</w:t>
      </w:r>
      <w:r w:rsidR="006D1E69" w:rsidRPr="000A7DD4">
        <w:rPr>
          <w:sz w:val="28"/>
          <w:szCs w:val="28"/>
          <w:lang w:val="uk-UA"/>
        </w:rPr>
        <w:t>язкове</w:t>
      </w:r>
      <w:r w:rsidRPr="000A7DD4">
        <w:rPr>
          <w:sz w:val="28"/>
          <w:szCs w:val="28"/>
          <w:lang w:val="uk-UA"/>
        </w:rPr>
        <w:t xml:space="preserve"> державне соціальне страхування від нещасного випадку на виробництві та  професійного захворювання, які спричинили втрату </w:t>
      </w:r>
      <w:proofErr w:type="spellStart"/>
      <w:r w:rsidRPr="000A7DD4">
        <w:rPr>
          <w:sz w:val="28"/>
          <w:szCs w:val="28"/>
          <w:lang w:val="uk-UA"/>
        </w:rPr>
        <w:t>працездатності”</w:t>
      </w:r>
      <w:proofErr w:type="spellEnd"/>
      <w:r w:rsidRPr="000A7DD4">
        <w:rPr>
          <w:sz w:val="28"/>
          <w:szCs w:val="28"/>
          <w:lang w:val="uk-UA"/>
        </w:rPr>
        <w:t>.</w:t>
      </w:r>
    </w:p>
    <w:p w:rsidR="000A7DD4" w:rsidRPr="000A7DD4" w:rsidRDefault="000A7DD4" w:rsidP="004D19C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0A7DD4">
        <w:rPr>
          <w:sz w:val="28"/>
          <w:szCs w:val="28"/>
          <w:lang w:val="uk-UA"/>
        </w:rPr>
        <w:tab/>
        <w:t>У</w:t>
      </w:r>
      <w:r w:rsidR="00430845">
        <w:rPr>
          <w:sz w:val="28"/>
          <w:szCs w:val="28"/>
          <w:lang w:val="uk-UA"/>
        </w:rPr>
        <w:t xml:space="preserve"> селищній</w:t>
      </w:r>
      <w:r w:rsidRPr="000A7DD4">
        <w:rPr>
          <w:sz w:val="28"/>
          <w:szCs w:val="28"/>
          <w:lang w:val="uk-UA"/>
        </w:rPr>
        <w:t xml:space="preserve"> раді за погодженням з профспілковим комітетом для працівників встановлений </w:t>
      </w:r>
      <w:r w:rsidR="006D1E69" w:rsidRPr="000A7DD4">
        <w:rPr>
          <w:sz w:val="28"/>
          <w:szCs w:val="28"/>
          <w:lang w:val="uk-UA"/>
        </w:rPr>
        <w:t>п</w:t>
      </w:r>
      <w:r w:rsidR="006D1E69" w:rsidRPr="000A7DD4">
        <w:rPr>
          <w:rFonts w:ascii="Cambria Math" w:hAnsi="Cambria Math" w:cs="Cambria Math"/>
          <w:sz w:val="28"/>
          <w:szCs w:val="28"/>
          <w:lang w:val="uk-UA"/>
        </w:rPr>
        <w:t>’</w:t>
      </w:r>
      <w:r w:rsidR="006D1E69" w:rsidRPr="000A7DD4">
        <w:rPr>
          <w:sz w:val="28"/>
          <w:szCs w:val="28"/>
          <w:lang w:val="uk-UA"/>
        </w:rPr>
        <w:t>ятиденний</w:t>
      </w:r>
      <w:r w:rsidRPr="000A7DD4">
        <w:rPr>
          <w:sz w:val="28"/>
          <w:szCs w:val="28"/>
          <w:lang w:val="uk-UA"/>
        </w:rPr>
        <w:t xml:space="preserve"> робочий тиждень з двома вихідними.</w:t>
      </w:r>
      <w:r w:rsidR="0075481F">
        <w:rPr>
          <w:sz w:val="28"/>
          <w:szCs w:val="28"/>
          <w:lang w:val="uk-UA"/>
        </w:rPr>
        <w:t xml:space="preserve"> Робочий день розпочинається о 9</w:t>
      </w:r>
      <w:r w:rsidRPr="000A7DD4">
        <w:rPr>
          <w:sz w:val="28"/>
          <w:szCs w:val="28"/>
          <w:lang w:val="uk-UA"/>
        </w:rPr>
        <w:t xml:space="preserve"> ранку і закінчується о 17</w:t>
      </w:r>
      <w:r w:rsidR="0075481F">
        <w:rPr>
          <w:sz w:val="28"/>
          <w:szCs w:val="28"/>
          <w:lang w:val="uk-UA"/>
        </w:rPr>
        <w:t>-30</w:t>
      </w:r>
      <w:r w:rsidRPr="000A7DD4">
        <w:rPr>
          <w:sz w:val="28"/>
          <w:szCs w:val="28"/>
          <w:lang w:val="uk-UA"/>
        </w:rPr>
        <w:t>.</w:t>
      </w:r>
      <w:r w:rsidR="00430845">
        <w:rPr>
          <w:sz w:val="28"/>
          <w:szCs w:val="28"/>
          <w:lang w:val="uk-UA"/>
        </w:rPr>
        <w:t xml:space="preserve"> </w:t>
      </w:r>
    </w:p>
    <w:p w:rsidR="000A7DD4" w:rsidRPr="000A7DD4" w:rsidRDefault="000A7DD4" w:rsidP="00510EB6">
      <w:pPr>
        <w:jc w:val="both"/>
        <w:rPr>
          <w:sz w:val="28"/>
          <w:szCs w:val="28"/>
          <w:lang w:val="uk-UA"/>
        </w:rPr>
      </w:pPr>
      <w:r w:rsidRPr="000A7DD4">
        <w:rPr>
          <w:sz w:val="28"/>
          <w:szCs w:val="28"/>
          <w:lang w:val="uk-UA"/>
        </w:rPr>
        <w:tab/>
        <w:t>Усі працівники при прийнятті на роботу і в проце</w:t>
      </w:r>
      <w:r w:rsidR="0075481F">
        <w:rPr>
          <w:sz w:val="28"/>
          <w:szCs w:val="28"/>
          <w:lang w:val="uk-UA"/>
        </w:rPr>
        <w:t xml:space="preserve">сі роботи проходять </w:t>
      </w:r>
      <w:r w:rsidRPr="000A7DD4">
        <w:rPr>
          <w:sz w:val="28"/>
          <w:szCs w:val="28"/>
          <w:lang w:val="uk-UA"/>
        </w:rPr>
        <w:t xml:space="preserve"> інструктаж з питань охорони праці, надання першої допомоги потерпілим від нещас</w:t>
      </w:r>
      <w:r w:rsidR="0075481F">
        <w:rPr>
          <w:sz w:val="28"/>
          <w:szCs w:val="28"/>
          <w:lang w:val="uk-UA"/>
        </w:rPr>
        <w:t>них випадків, про правильні дії</w:t>
      </w:r>
      <w:r w:rsidRPr="000A7DD4">
        <w:rPr>
          <w:sz w:val="28"/>
          <w:szCs w:val="28"/>
          <w:lang w:val="uk-UA"/>
        </w:rPr>
        <w:t xml:space="preserve"> при виникненні аварій. Допуск до робот</w:t>
      </w:r>
      <w:r w:rsidR="0075481F">
        <w:rPr>
          <w:sz w:val="28"/>
          <w:szCs w:val="28"/>
          <w:lang w:val="uk-UA"/>
        </w:rPr>
        <w:t>и осіб, які не пройшли</w:t>
      </w:r>
      <w:r w:rsidRPr="000A7DD4">
        <w:rPr>
          <w:sz w:val="28"/>
          <w:szCs w:val="28"/>
          <w:lang w:val="uk-UA"/>
        </w:rPr>
        <w:t xml:space="preserve"> інструктаж і перевірку знань з охорони праці, забороняється.</w:t>
      </w:r>
    </w:p>
    <w:p w:rsidR="00430845" w:rsidRDefault="000A7DD4" w:rsidP="00510EB6">
      <w:pPr>
        <w:jc w:val="both"/>
        <w:rPr>
          <w:sz w:val="28"/>
          <w:szCs w:val="28"/>
          <w:lang w:val="uk-UA"/>
        </w:rPr>
      </w:pPr>
      <w:r w:rsidRPr="000A7DD4">
        <w:rPr>
          <w:sz w:val="28"/>
          <w:szCs w:val="28"/>
          <w:lang w:val="uk-UA"/>
        </w:rPr>
        <w:tab/>
      </w:r>
    </w:p>
    <w:p w:rsidR="000A7DD4" w:rsidRPr="000A7DD4" w:rsidRDefault="004D19C4" w:rsidP="004D19C4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A7DD4" w:rsidRPr="000A7DD4">
        <w:rPr>
          <w:sz w:val="28"/>
          <w:szCs w:val="28"/>
          <w:lang w:val="uk-UA"/>
        </w:rPr>
        <w:t>3. Основні небезпечні та шкідливі виробничі фактори. Методи та засоби запобігання нещасним випадкам, засоби індивідуального та колективного захисту.</w:t>
      </w:r>
      <w:r w:rsidR="000A7DD4" w:rsidRPr="000A7DD4">
        <w:rPr>
          <w:sz w:val="28"/>
          <w:szCs w:val="28"/>
          <w:lang w:val="uk-UA"/>
        </w:rPr>
        <w:tab/>
      </w:r>
    </w:p>
    <w:p w:rsidR="000A7DD4" w:rsidRPr="000A7DD4" w:rsidRDefault="000A7DD4" w:rsidP="004D19C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0A7DD4">
        <w:rPr>
          <w:sz w:val="28"/>
          <w:szCs w:val="28"/>
          <w:lang w:val="uk-UA"/>
        </w:rPr>
        <w:tab/>
        <w:t xml:space="preserve">Небезпечними факторами є відкриті електричні розетки, переносні електричні подовжувачі з відкритими розетками, </w:t>
      </w:r>
      <w:proofErr w:type="spellStart"/>
      <w:r w:rsidRPr="000A7DD4">
        <w:rPr>
          <w:sz w:val="28"/>
          <w:szCs w:val="28"/>
          <w:lang w:val="uk-UA"/>
        </w:rPr>
        <w:t>оргтехнічне</w:t>
      </w:r>
      <w:proofErr w:type="spellEnd"/>
      <w:r w:rsidRPr="000A7DD4">
        <w:rPr>
          <w:sz w:val="28"/>
          <w:szCs w:val="28"/>
          <w:lang w:val="uk-UA"/>
        </w:rPr>
        <w:t xml:space="preserve"> обладнання з електричними приводами(</w:t>
      </w:r>
      <w:r w:rsidR="00430845">
        <w:rPr>
          <w:sz w:val="28"/>
          <w:szCs w:val="28"/>
          <w:lang w:val="uk-UA"/>
        </w:rPr>
        <w:t>принтери</w:t>
      </w:r>
      <w:r w:rsidRPr="000A7DD4">
        <w:rPr>
          <w:sz w:val="28"/>
          <w:szCs w:val="28"/>
          <w:lang w:val="uk-UA"/>
        </w:rPr>
        <w:t xml:space="preserve">, комп’ютери, </w:t>
      </w:r>
      <w:proofErr w:type="spellStart"/>
      <w:r w:rsidRPr="000A7DD4">
        <w:rPr>
          <w:sz w:val="28"/>
          <w:szCs w:val="28"/>
          <w:lang w:val="uk-UA"/>
        </w:rPr>
        <w:t>ксерокопіювальна</w:t>
      </w:r>
      <w:proofErr w:type="spellEnd"/>
      <w:r w:rsidRPr="000A7DD4">
        <w:rPr>
          <w:sz w:val="28"/>
          <w:szCs w:val="28"/>
          <w:lang w:val="uk-UA"/>
        </w:rPr>
        <w:t xml:space="preserve"> техніка), побутові електрообігрівачі, електроплити, </w:t>
      </w:r>
      <w:proofErr w:type="spellStart"/>
      <w:r w:rsidRPr="000A7DD4">
        <w:rPr>
          <w:sz w:val="28"/>
          <w:szCs w:val="28"/>
          <w:lang w:val="uk-UA"/>
        </w:rPr>
        <w:t>електрочайники</w:t>
      </w:r>
      <w:proofErr w:type="spellEnd"/>
      <w:r w:rsidRPr="000A7DD4">
        <w:rPr>
          <w:sz w:val="28"/>
          <w:szCs w:val="28"/>
          <w:lang w:val="uk-UA"/>
        </w:rPr>
        <w:t>, електрокип’ятильники, мікрохвильові печі.</w:t>
      </w:r>
      <w:r w:rsidRPr="000A7DD4">
        <w:rPr>
          <w:sz w:val="28"/>
          <w:szCs w:val="28"/>
          <w:lang w:val="uk-UA"/>
        </w:rPr>
        <w:tab/>
      </w:r>
    </w:p>
    <w:p w:rsidR="000A7DD4" w:rsidRPr="000A7DD4" w:rsidRDefault="000A7DD4" w:rsidP="004D19C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0A7DD4">
        <w:rPr>
          <w:sz w:val="28"/>
          <w:szCs w:val="28"/>
          <w:lang w:val="uk-UA"/>
        </w:rPr>
        <w:tab/>
        <w:t>У всіх приміщеннях біля електророзеток повинні бути зроблені трафаретні яскраві надписи, що вказують на величину напруги.</w:t>
      </w:r>
    </w:p>
    <w:p w:rsidR="000A7DD4" w:rsidRPr="000A7DD4" w:rsidRDefault="004D19C4" w:rsidP="004D19C4">
      <w:pPr>
        <w:tabs>
          <w:tab w:val="left" w:pos="-142"/>
          <w:tab w:val="left" w:pos="567"/>
        </w:tabs>
        <w:ind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</w:t>
      </w:r>
      <w:r w:rsidR="000A7DD4" w:rsidRPr="000A7DD4">
        <w:rPr>
          <w:sz w:val="28"/>
          <w:szCs w:val="28"/>
          <w:lang w:val="uk-UA"/>
        </w:rPr>
        <w:t xml:space="preserve">Мокрими руками вмикати та вимикати з електромережі </w:t>
      </w:r>
      <w:r w:rsidR="00430845">
        <w:rPr>
          <w:sz w:val="28"/>
          <w:szCs w:val="28"/>
          <w:lang w:val="uk-UA"/>
        </w:rPr>
        <w:t xml:space="preserve">  </w:t>
      </w:r>
      <w:r w:rsidR="000A7DD4" w:rsidRPr="000A7DD4">
        <w:rPr>
          <w:sz w:val="28"/>
          <w:szCs w:val="28"/>
          <w:lang w:val="uk-UA"/>
        </w:rPr>
        <w:t>електроприлади не можна.</w:t>
      </w:r>
      <w:r w:rsidR="000A7DD4" w:rsidRPr="000A7DD4">
        <w:rPr>
          <w:sz w:val="28"/>
          <w:szCs w:val="28"/>
          <w:lang w:val="uk-UA"/>
        </w:rPr>
        <w:tab/>
      </w:r>
    </w:p>
    <w:p w:rsidR="000A7DD4" w:rsidRPr="000A7DD4" w:rsidRDefault="004D19C4" w:rsidP="004D19C4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A7DD4" w:rsidRPr="000A7DD4">
        <w:rPr>
          <w:sz w:val="28"/>
          <w:szCs w:val="28"/>
          <w:lang w:val="uk-UA"/>
        </w:rPr>
        <w:t xml:space="preserve">Перед користуванням електроприладами необхідно візуально перевірити цілісність електропроводів( кабелів), </w:t>
      </w:r>
      <w:proofErr w:type="spellStart"/>
      <w:r w:rsidR="000A7DD4" w:rsidRPr="000A7DD4">
        <w:rPr>
          <w:sz w:val="28"/>
          <w:szCs w:val="28"/>
          <w:lang w:val="uk-UA"/>
        </w:rPr>
        <w:t>електровилок</w:t>
      </w:r>
      <w:proofErr w:type="spellEnd"/>
      <w:r w:rsidR="000A7DD4" w:rsidRPr="000A7DD4">
        <w:rPr>
          <w:sz w:val="28"/>
          <w:szCs w:val="28"/>
          <w:lang w:val="uk-UA"/>
        </w:rPr>
        <w:t>.</w:t>
      </w:r>
      <w:r w:rsidR="000A7DD4" w:rsidRPr="000A7DD4">
        <w:rPr>
          <w:sz w:val="28"/>
          <w:szCs w:val="28"/>
          <w:lang w:val="uk-UA"/>
        </w:rPr>
        <w:tab/>
      </w:r>
      <w:r w:rsidR="000A7DD4" w:rsidRPr="000A7DD4">
        <w:rPr>
          <w:sz w:val="28"/>
          <w:szCs w:val="28"/>
          <w:lang w:val="uk-UA"/>
        </w:rPr>
        <w:tab/>
      </w:r>
      <w:r w:rsidR="000A7DD4" w:rsidRPr="000A7DD4">
        <w:rPr>
          <w:sz w:val="28"/>
          <w:szCs w:val="28"/>
          <w:lang w:val="uk-UA"/>
        </w:rPr>
        <w:tab/>
        <w:t xml:space="preserve">Електроприладами з пошкодженими електропроводами (кабелями) або </w:t>
      </w:r>
      <w:proofErr w:type="spellStart"/>
      <w:r w:rsidR="000A7DD4" w:rsidRPr="000A7DD4">
        <w:rPr>
          <w:sz w:val="28"/>
          <w:szCs w:val="28"/>
          <w:lang w:val="uk-UA"/>
        </w:rPr>
        <w:t>електровилками</w:t>
      </w:r>
      <w:proofErr w:type="spellEnd"/>
      <w:r w:rsidR="000A7DD4" w:rsidRPr="000A7DD4">
        <w:rPr>
          <w:sz w:val="28"/>
          <w:szCs w:val="28"/>
          <w:lang w:val="uk-UA"/>
        </w:rPr>
        <w:t xml:space="preserve"> користуватись забороняється.</w:t>
      </w:r>
      <w:r w:rsidR="000A7DD4" w:rsidRPr="000A7DD4">
        <w:rPr>
          <w:sz w:val="28"/>
          <w:szCs w:val="28"/>
          <w:lang w:val="uk-UA"/>
        </w:rPr>
        <w:tab/>
      </w:r>
      <w:r w:rsidR="00430845">
        <w:rPr>
          <w:sz w:val="28"/>
          <w:szCs w:val="28"/>
          <w:lang w:val="uk-UA"/>
        </w:rPr>
        <w:t xml:space="preserve"> </w:t>
      </w:r>
      <w:r w:rsidR="000A7DD4" w:rsidRPr="000A7DD4">
        <w:rPr>
          <w:sz w:val="28"/>
          <w:szCs w:val="28"/>
          <w:lang w:val="uk-UA"/>
        </w:rPr>
        <w:t>Комп’ютери повинні бути обладнані захисними екранами і вмикатись в розетки з клемою заземлення.</w:t>
      </w:r>
      <w:r w:rsidR="000A7DD4" w:rsidRPr="000A7DD4">
        <w:rPr>
          <w:sz w:val="28"/>
          <w:szCs w:val="28"/>
          <w:lang w:val="uk-UA"/>
        </w:rPr>
        <w:tab/>
      </w:r>
    </w:p>
    <w:p w:rsidR="000A7DD4" w:rsidRPr="000A7DD4" w:rsidRDefault="000A7DD4" w:rsidP="004D19C4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0A7DD4">
        <w:rPr>
          <w:sz w:val="28"/>
          <w:szCs w:val="28"/>
          <w:lang w:val="uk-UA"/>
        </w:rPr>
        <w:t xml:space="preserve">В екстремальних ситуаціях(стихійне лихо, пожежа та інше), відключивши від електромережі електроприлади, працівникам необхідно залишити приміщення й евакуюватися відповідно до планів-схем </w:t>
      </w:r>
      <w:r w:rsidR="006D1E69" w:rsidRPr="000A7DD4">
        <w:rPr>
          <w:sz w:val="28"/>
          <w:szCs w:val="28"/>
          <w:lang w:val="uk-UA"/>
        </w:rPr>
        <w:t>евакуації</w:t>
      </w:r>
      <w:r w:rsidRPr="000A7DD4">
        <w:rPr>
          <w:sz w:val="28"/>
          <w:szCs w:val="28"/>
          <w:lang w:val="uk-UA"/>
        </w:rPr>
        <w:t>.</w:t>
      </w:r>
    </w:p>
    <w:p w:rsidR="000A7DD4" w:rsidRPr="000A7DD4" w:rsidRDefault="000A7DD4" w:rsidP="00510EB6">
      <w:pPr>
        <w:jc w:val="both"/>
        <w:rPr>
          <w:sz w:val="28"/>
          <w:szCs w:val="28"/>
          <w:lang w:val="uk-UA"/>
        </w:rPr>
      </w:pPr>
    </w:p>
    <w:p w:rsidR="0097681B" w:rsidRDefault="00430845" w:rsidP="00510E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97681B" w:rsidRDefault="0097681B" w:rsidP="00510EB6">
      <w:pPr>
        <w:jc w:val="both"/>
        <w:rPr>
          <w:sz w:val="28"/>
          <w:szCs w:val="28"/>
          <w:lang w:val="uk-UA"/>
        </w:rPr>
      </w:pPr>
    </w:p>
    <w:p w:rsidR="000A7DD4" w:rsidRPr="000A7DD4" w:rsidRDefault="004D19C4" w:rsidP="004D19C4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</w:t>
      </w:r>
      <w:r w:rsidR="000A7DD4" w:rsidRPr="000A7DD4">
        <w:rPr>
          <w:sz w:val="28"/>
          <w:szCs w:val="28"/>
          <w:lang w:val="uk-UA"/>
        </w:rPr>
        <w:t>4. Основні вимоги виробничої санітарії та особистої гігієни.</w:t>
      </w:r>
      <w:r w:rsidR="000A7DD4" w:rsidRPr="000A7DD4">
        <w:rPr>
          <w:sz w:val="28"/>
          <w:szCs w:val="28"/>
          <w:lang w:val="uk-UA"/>
        </w:rPr>
        <w:tab/>
      </w:r>
    </w:p>
    <w:p w:rsidR="000A7DD4" w:rsidRPr="000A7DD4" w:rsidRDefault="000A7DD4" w:rsidP="00510EB6">
      <w:pPr>
        <w:ind w:firstLine="720"/>
        <w:jc w:val="both"/>
        <w:rPr>
          <w:sz w:val="28"/>
          <w:szCs w:val="28"/>
          <w:lang w:val="uk-UA"/>
        </w:rPr>
      </w:pPr>
      <w:r w:rsidRPr="000A7DD4">
        <w:rPr>
          <w:sz w:val="28"/>
          <w:szCs w:val="28"/>
          <w:lang w:val="uk-UA"/>
        </w:rPr>
        <w:t>Система побутової внутрішньої каналізації санітарно-побутових приміщень повинна підтримуватись у нормальному технічному стані, щоб не допустити утворення осередків антисанітарії. Під час користування  санітарно-побутовими приладами не допускати їх закупорювання.</w:t>
      </w:r>
      <w:r w:rsidRPr="000A7DD4">
        <w:rPr>
          <w:sz w:val="28"/>
          <w:szCs w:val="28"/>
          <w:lang w:val="uk-UA"/>
        </w:rPr>
        <w:tab/>
      </w:r>
      <w:r w:rsidRPr="000A7DD4">
        <w:rPr>
          <w:sz w:val="28"/>
          <w:szCs w:val="28"/>
          <w:lang w:val="uk-UA"/>
        </w:rPr>
        <w:tab/>
      </w:r>
      <w:r w:rsidRPr="000A7DD4">
        <w:rPr>
          <w:sz w:val="28"/>
          <w:szCs w:val="28"/>
          <w:lang w:val="uk-UA"/>
        </w:rPr>
        <w:tab/>
      </w:r>
      <w:r w:rsidRPr="000A7DD4">
        <w:rPr>
          <w:sz w:val="28"/>
          <w:szCs w:val="28"/>
          <w:lang w:val="uk-UA"/>
        </w:rPr>
        <w:tab/>
      </w:r>
      <w:r w:rsidRPr="000A7DD4">
        <w:rPr>
          <w:sz w:val="28"/>
          <w:szCs w:val="28"/>
          <w:lang w:val="uk-UA"/>
        </w:rPr>
        <w:tab/>
      </w:r>
      <w:r w:rsidRPr="000A7DD4">
        <w:rPr>
          <w:sz w:val="28"/>
          <w:szCs w:val="28"/>
          <w:lang w:val="uk-UA"/>
        </w:rPr>
        <w:tab/>
      </w:r>
      <w:r w:rsidRPr="000A7DD4">
        <w:rPr>
          <w:sz w:val="28"/>
          <w:szCs w:val="28"/>
          <w:lang w:val="uk-UA"/>
        </w:rPr>
        <w:tab/>
      </w:r>
      <w:r w:rsidRPr="000A7DD4">
        <w:rPr>
          <w:sz w:val="28"/>
          <w:szCs w:val="28"/>
          <w:lang w:val="uk-UA"/>
        </w:rPr>
        <w:tab/>
      </w:r>
      <w:r w:rsidRPr="000A7DD4">
        <w:rPr>
          <w:sz w:val="28"/>
          <w:szCs w:val="28"/>
          <w:lang w:val="uk-UA"/>
        </w:rPr>
        <w:tab/>
      </w:r>
      <w:r w:rsidRPr="000A7DD4">
        <w:rPr>
          <w:sz w:val="28"/>
          <w:szCs w:val="28"/>
          <w:lang w:val="uk-UA"/>
        </w:rPr>
        <w:tab/>
      </w:r>
      <w:r w:rsidRPr="000A7DD4">
        <w:rPr>
          <w:sz w:val="28"/>
          <w:szCs w:val="28"/>
          <w:lang w:val="uk-UA"/>
        </w:rPr>
        <w:tab/>
      </w:r>
      <w:r w:rsidRPr="000A7DD4">
        <w:rPr>
          <w:sz w:val="28"/>
          <w:szCs w:val="28"/>
          <w:lang w:val="uk-UA"/>
        </w:rPr>
        <w:tab/>
      </w:r>
    </w:p>
    <w:p w:rsidR="000A7DD4" w:rsidRPr="000A7DD4" w:rsidRDefault="004D19C4" w:rsidP="004D19C4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A7DD4" w:rsidRPr="000A7DD4">
        <w:rPr>
          <w:sz w:val="28"/>
          <w:szCs w:val="28"/>
          <w:lang w:val="uk-UA"/>
        </w:rPr>
        <w:t>5</w:t>
      </w:r>
      <w:r w:rsidR="00430845">
        <w:rPr>
          <w:sz w:val="28"/>
          <w:szCs w:val="28"/>
          <w:lang w:val="uk-UA"/>
        </w:rPr>
        <w:t>.</w:t>
      </w:r>
      <w:r w:rsidR="000A7DD4" w:rsidRPr="000A7DD4">
        <w:rPr>
          <w:sz w:val="28"/>
          <w:szCs w:val="28"/>
          <w:lang w:val="uk-UA"/>
        </w:rPr>
        <w:t xml:space="preserve"> Обставини і причини можливих нещасних випадків і аварій.</w:t>
      </w:r>
    </w:p>
    <w:p w:rsidR="000A7DD4" w:rsidRPr="000A7DD4" w:rsidRDefault="000A7DD4" w:rsidP="000A7DD4">
      <w:pPr>
        <w:jc w:val="both"/>
        <w:rPr>
          <w:sz w:val="28"/>
          <w:szCs w:val="28"/>
          <w:lang w:val="uk-UA"/>
        </w:rPr>
      </w:pPr>
      <w:r w:rsidRPr="000A7DD4">
        <w:rPr>
          <w:sz w:val="28"/>
          <w:szCs w:val="28"/>
          <w:lang w:val="uk-UA"/>
        </w:rPr>
        <w:t xml:space="preserve">         Виходячи з того, що поверхні східців міжповерхових сходин у зволоженому стані являють собою небезпеку травм при падінні, повинна бути особлива увага та обережність з боку працівників під час вологого прибирання східців і змочених </w:t>
      </w:r>
      <w:proofErr w:type="spellStart"/>
      <w:r w:rsidRPr="000A7DD4">
        <w:rPr>
          <w:sz w:val="28"/>
          <w:szCs w:val="28"/>
          <w:lang w:val="uk-UA"/>
        </w:rPr>
        <w:t>підошв</w:t>
      </w:r>
      <w:proofErr w:type="spellEnd"/>
      <w:r w:rsidRPr="000A7DD4">
        <w:rPr>
          <w:sz w:val="28"/>
          <w:szCs w:val="28"/>
          <w:lang w:val="uk-UA"/>
        </w:rPr>
        <w:t xml:space="preserve"> взуття від дощу та снігопаду.</w:t>
      </w:r>
    </w:p>
    <w:p w:rsidR="000A7DD4" w:rsidRPr="000A7DD4" w:rsidRDefault="004D19C4" w:rsidP="000A7D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A7DD4" w:rsidRPr="000A7DD4">
        <w:rPr>
          <w:sz w:val="28"/>
          <w:szCs w:val="28"/>
          <w:lang w:val="uk-UA"/>
        </w:rPr>
        <w:t>При постійному щоденному багатогодинному користуванні ком</w:t>
      </w:r>
      <w:r w:rsidR="00B17DB9">
        <w:rPr>
          <w:sz w:val="28"/>
          <w:szCs w:val="28"/>
          <w:lang w:val="uk-UA"/>
        </w:rPr>
        <w:t xml:space="preserve">п’ютерами виникає так званий </w:t>
      </w:r>
      <w:proofErr w:type="spellStart"/>
      <w:r w:rsidR="00B17DB9">
        <w:rPr>
          <w:sz w:val="28"/>
          <w:szCs w:val="28"/>
          <w:lang w:val="uk-UA"/>
        </w:rPr>
        <w:t>“з</w:t>
      </w:r>
      <w:r w:rsidR="000A7DD4" w:rsidRPr="000A7DD4">
        <w:rPr>
          <w:sz w:val="28"/>
          <w:szCs w:val="28"/>
          <w:lang w:val="uk-UA"/>
        </w:rPr>
        <w:t>оровий</w:t>
      </w:r>
      <w:proofErr w:type="spellEnd"/>
      <w:r w:rsidR="000A7DD4" w:rsidRPr="000A7DD4">
        <w:rPr>
          <w:sz w:val="28"/>
          <w:szCs w:val="28"/>
          <w:lang w:val="uk-UA"/>
        </w:rPr>
        <w:t xml:space="preserve"> </w:t>
      </w:r>
      <w:proofErr w:type="spellStart"/>
      <w:r w:rsidR="000A7DD4" w:rsidRPr="000A7DD4">
        <w:rPr>
          <w:sz w:val="28"/>
          <w:szCs w:val="28"/>
          <w:lang w:val="uk-UA"/>
        </w:rPr>
        <w:t>синдром”</w:t>
      </w:r>
      <w:proofErr w:type="spellEnd"/>
      <w:r w:rsidR="000A7DD4" w:rsidRPr="000A7DD4">
        <w:rPr>
          <w:sz w:val="28"/>
          <w:szCs w:val="28"/>
          <w:lang w:val="uk-UA"/>
        </w:rPr>
        <w:t xml:space="preserve"> від кінескопів моніторів. Для усунення цього негативного явища необхідно обладнати монітори, відповідно до технічних параметрів, захисними екранами.</w:t>
      </w:r>
    </w:p>
    <w:p w:rsidR="000A7DD4" w:rsidRPr="000A7DD4" w:rsidRDefault="000A7DD4" w:rsidP="000A7DD4">
      <w:pPr>
        <w:jc w:val="both"/>
        <w:rPr>
          <w:sz w:val="28"/>
          <w:szCs w:val="28"/>
          <w:lang w:val="uk-UA"/>
        </w:rPr>
      </w:pPr>
      <w:r w:rsidRPr="000A7DD4">
        <w:rPr>
          <w:sz w:val="28"/>
          <w:szCs w:val="28"/>
          <w:lang w:val="uk-UA"/>
        </w:rPr>
        <w:t xml:space="preserve">       Забороняється користуватися електроприладами з пошкодж</w:t>
      </w:r>
      <w:r w:rsidR="00B17DB9">
        <w:rPr>
          <w:sz w:val="28"/>
          <w:szCs w:val="28"/>
          <w:lang w:val="uk-UA"/>
        </w:rPr>
        <w:t>еною ізоляцією електропроводів(</w:t>
      </w:r>
      <w:r w:rsidRPr="000A7DD4">
        <w:rPr>
          <w:sz w:val="28"/>
          <w:szCs w:val="28"/>
          <w:lang w:val="uk-UA"/>
        </w:rPr>
        <w:t>кабелів), а також підключати електроприлади мокрими руками.</w:t>
      </w:r>
    </w:p>
    <w:p w:rsidR="000A7DD4" w:rsidRPr="000A7DD4" w:rsidRDefault="000A7DD4" w:rsidP="000A7DD4">
      <w:pPr>
        <w:jc w:val="both"/>
        <w:rPr>
          <w:sz w:val="28"/>
          <w:szCs w:val="28"/>
          <w:lang w:val="uk-UA"/>
        </w:rPr>
      </w:pPr>
    </w:p>
    <w:p w:rsidR="000A7DD4" w:rsidRPr="000A7DD4" w:rsidRDefault="000A7DD4" w:rsidP="000A7DD4">
      <w:pPr>
        <w:jc w:val="both"/>
        <w:rPr>
          <w:sz w:val="28"/>
          <w:szCs w:val="28"/>
          <w:lang w:val="uk-UA"/>
        </w:rPr>
      </w:pPr>
      <w:r w:rsidRPr="000A7DD4">
        <w:rPr>
          <w:sz w:val="28"/>
          <w:szCs w:val="28"/>
          <w:lang w:val="uk-UA"/>
        </w:rPr>
        <w:t xml:space="preserve"> </w:t>
      </w:r>
      <w:r w:rsidR="00C45AE6">
        <w:rPr>
          <w:sz w:val="28"/>
          <w:szCs w:val="28"/>
          <w:lang w:val="uk-UA"/>
        </w:rPr>
        <w:t xml:space="preserve">        </w:t>
      </w:r>
      <w:r w:rsidRPr="000A7DD4">
        <w:rPr>
          <w:sz w:val="28"/>
          <w:szCs w:val="28"/>
          <w:lang w:val="uk-UA"/>
        </w:rPr>
        <w:t>6. Пожежна безпека.</w:t>
      </w:r>
    </w:p>
    <w:p w:rsidR="000A7DD4" w:rsidRPr="000A7DD4" w:rsidRDefault="000A7DD4" w:rsidP="004D19C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0A7DD4">
        <w:rPr>
          <w:sz w:val="28"/>
          <w:szCs w:val="28"/>
          <w:lang w:val="uk-UA"/>
        </w:rPr>
        <w:t xml:space="preserve">         Для забезпечення пожежної безпеки необхідно суворо виконувати і постійно дотримуватись норм і правил пожежної безпеки.</w:t>
      </w:r>
    </w:p>
    <w:p w:rsidR="000A7DD4" w:rsidRPr="000A7DD4" w:rsidRDefault="000A7DD4" w:rsidP="004D19C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0A7DD4">
        <w:rPr>
          <w:sz w:val="28"/>
          <w:szCs w:val="28"/>
          <w:lang w:val="uk-UA"/>
        </w:rPr>
        <w:t xml:space="preserve">         У приміщеннях забороняється: </w:t>
      </w:r>
    </w:p>
    <w:p w:rsidR="000A7DD4" w:rsidRPr="000A7DD4" w:rsidRDefault="000A7DD4" w:rsidP="004D19C4">
      <w:pPr>
        <w:numPr>
          <w:ilvl w:val="0"/>
          <w:numId w:val="12"/>
        </w:numPr>
        <w:tabs>
          <w:tab w:val="clear" w:pos="585"/>
          <w:tab w:val="left" w:pos="567"/>
        </w:tabs>
        <w:jc w:val="both"/>
        <w:rPr>
          <w:sz w:val="28"/>
          <w:szCs w:val="28"/>
          <w:lang w:val="uk-UA"/>
        </w:rPr>
      </w:pPr>
      <w:r w:rsidRPr="000A7DD4">
        <w:rPr>
          <w:sz w:val="28"/>
          <w:szCs w:val="28"/>
          <w:lang w:val="uk-UA"/>
        </w:rPr>
        <w:t xml:space="preserve">Користуватись </w:t>
      </w:r>
      <w:proofErr w:type="spellStart"/>
      <w:r w:rsidRPr="000A7DD4">
        <w:rPr>
          <w:sz w:val="28"/>
          <w:szCs w:val="28"/>
          <w:lang w:val="uk-UA"/>
        </w:rPr>
        <w:t>електронагрівачами</w:t>
      </w:r>
      <w:proofErr w:type="spellEnd"/>
      <w:r w:rsidRPr="000A7DD4">
        <w:rPr>
          <w:sz w:val="28"/>
          <w:szCs w:val="28"/>
          <w:lang w:val="uk-UA"/>
        </w:rPr>
        <w:t xml:space="preserve"> з відкритими елементами для цілей опалення, приготування їжі тощо.</w:t>
      </w:r>
    </w:p>
    <w:p w:rsidR="000A7DD4" w:rsidRPr="000A7DD4" w:rsidRDefault="000A7DD4" w:rsidP="004D19C4">
      <w:pPr>
        <w:numPr>
          <w:ilvl w:val="0"/>
          <w:numId w:val="12"/>
        </w:numPr>
        <w:tabs>
          <w:tab w:val="clear" w:pos="585"/>
          <w:tab w:val="left" w:pos="567"/>
        </w:tabs>
        <w:jc w:val="both"/>
        <w:rPr>
          <w:sz w:val="28"/>
          <w:szCs w:val="28"/>
          <w:lang w:val="uk-UA"/>
        </w:rPr>
      </w:pPr>
      <w:r w:rsidRPr="000A7DD4">
        <w:rPr>
          <w:sz w:val="28"/>
          <w:szCs w:val="28"/>
          <w:lang w:val="uk-UA"/>
        </w:rPr>
        <w:t>Палити й застосовувати відкритий вогонь у службових та інших приміщеннях. Виконання вогненебезпечних робіт здійснювати тільки з дозволу адміністрації.</w:t>
      </w:r>
    </w:p>
    <w:p w:rsidR="000A7DD4" w:rsidRPr="000A7DD4" w:rsidRDefault="000A7DD4" w:rsidP="004D19C4">
      <w:pPr>
        <w:numPr>
          <w:ilvl w:val="0"/>
          <w:numId w:val="12"/>
        </w:numPr>
        <w:tabs>
          <w:tab w:val="clear" w:pos="585"/>
          <w:tab w:val="left" w:pos="567"/>
        </w:tabs>
        <w:jc w:val="both"/>
        <w:rPr>
          <w:sz w:val="28"/>
          <w:szCs w:val="28"/>
          <w:lang w:val="uk-UA"/>
        </w:rPr>
      </w:pPr>
      <w:r w:rsidRPr="000A7DD4">
        <w:rPr>
          <w:sz w:val="28"/>
          <w:szCs w:val="28"/>
          <w:lang w:val="uk-UA"/>
        </w:rPr>
        <w:t>Користуватись пошкодженими розетками та подовжувачами, вимикачами й іншими електроприладами.</w:t>
      </w:r>
    </w:p>
    <w:p w:rsidR="000A7DD4" w:rsidRPr="000A7DD4" w:rsidRDefault="000A7DD4" w:rsidP="004D19C4">
      <w:pPr>
        <w:numPr>
          <w:ilvl w:val="0"/>
          <w:numId w:val="12"/>
        </w:numPr>
        <w:tabs>
          <w:tab w:val="clear" w:pos="585"/>
          <w:tab w:val="left" w:pos="567"/>
        </w:tabs>
        <w:jc w:val="both"/>
        <w:rPr>
          <w:sz w:val="28"/>
          <w:szCs w:val="28"/>
          <w:lang w:val="uk-UA"/>
        </w:rPr>
      </w:pPr>
      <w:r w:rsidRPr="000A7DD4">
        <w:rPr>
          <w:sz w:val="28"/>
          <w:szCs w:val="28"/>
          <w:lang w:val="uk-UA"/>
        </w:rPr>
        <w:t>Обертати електролампи і світильники папером, тканиною та іншими легкозаймистими матеріалами, експлуатувати їх зі знятими ковпаками.</w:t>
      </w:r>
    </w:p>
    <w:p w:rsidR="000A7DD4" w:rsidRPr="000A7DD4" w:rsidRDefault="000A7DD4" w:rsidP="004D19C4">
      <w:pPr>
        <w:numPr>
          <w:ilvl w:val="0"/>
          <w:numId w:val="12"/>
        </w:numPr>
        <w:tabs>
          <w:tab w:val="clear" w:pos="585"/>
          <w:tab w:val="left" w:pos="567"/>
        </w:tabs>
        <w:jc w:val="both"/>
        <w:rPr>
          <w:sz w:val="28"/>
          <w:szCs w:val="28"/>
          <w:lang w:val="uk-UA"/>
        </w:rPr>
      </w:pPr>
      <w:r w:rsidRPr="000A7DD4">
        <w:rPr>
          <w:sz w:val="28"/>
          <w:szCs w:val="28"/>
          <w:lang w:val="uk-UA"/>
        </w:rPr>
        <w:t>Залишати без догляду, при виході із приміщення увімкненими в електромережу нагрівальні прилади, радіоприймачі тощо.</w:t>
      </w:r>
      <w:r w:rsidRPr="000A7DD4">
        <w:rPr>
          <w:sz w:val="28"/>
          <w:szCs w:val="28"/>
          <w:lang w:val="uk-UA"/>
        </w:rPr>
        <w:tab/>
      </w:r>
    </w:p>
    <w:p w:rsidR="000A7DD4" w:rsidRPr="000A7DD4" w:rsidRDefault="000A7DD4" w:rsidP="000A7DD4">
      <w:pPr>
        <w:ind w:left="225"/>
        <w:jc w:val="both"/>
        <w:rPr>
          <w:sz w:val="28"/>
          <w:szCs w:val="28"/>
          <w:lang w:val="uk-UA"/>
        </w:rPr>
      </w:pPr>
    </w:p>
    <w:p w:rsidR="000A7DD4" w:rsidRPr="000A7DD4" w:rsidRDefault="000A7DD4" w:rsidP="00C45AE6">
      <w:pPr>
        <w:ind w:firstLine="567"/>
        <w:jc w:val="both"/>
        <w:rPr>
          <w:i/>
          <w:sz w:val="28"/>
          <w:szCs w:val="28"/>
          <w:lang w:val="uk-UA"/>
        </w:rPr>
      </w:pPr>
      <w:r w:rsidRPr="000A7DD4">
        <w:rPr>
          <w:sz w:val="28"/>
          <w:szCs w:val="28"/>
          <w:lang w:val="uk-UA"/>
        </w:rPr>
        <w:t>Порядок дії у разі пожежі</w:t>
      </w:r>
      <w:r w:rsidRPr="000A7DD4">
        <w:rPr>
          <w:i/>
          <w:sz w:val="28"/>
          <w:szCs w:val="28"/>
          <w:lang w:val="uk-UA"/>
        </w:rPr>
        <w:t>:</w:t>
      </w:r>
    </w:p>
    <w:p w:rsidR="000A7DD4" w:rsidRPr="000A7DD4" w:rsidRDefault="00C45AE6" w:rsidP="004D19C4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A7DD4" w:rsidRPr="000A7DD4">
        <w:rPr>
          <w:sz w:val="28"/>
          <w:szCs w:val="28"/>
          <w:lang w:val="uk-UA"/>
        </w:rPr>
        <w:t xml:space="preserve">     У разі виникнення пожежі (ознак горіння) кожний працівник </w:t>
      </w:r>
      <w:r w:rsidR="006D1E69" w:rsidRPr="000A7DD4">
        <w:rPr>
          <w:sz w:val="28"/>
          <w:szCs w:val="28"/>
          <w:lang w:val="uk-UA"/>
        </w:rPr>
        <w:t>зобов’язаний</w:t>
      </w:r>
      <w:r w:rsidR="000A7DD4" w:rsidRPr="000A7DD4">
        <w:rPr>
          <w:sz w:val="28"/>
          <w:szCs w:val="28"/>
          <w:lang w:val="uk-UA"/>
        </w:rPr>
        <w:t xml:space="preserve"> терміново подзвонити за телефоном 101. Якщо </w:t>
      </w:r>
      <w:r w:rsidR="006D1E69" w:rsidRPr="000A7DD4">
        <w:rPr>
          <w:sz w:val="28"/>
          <w:szCs w:val="28"/>
          <w:lang w:val="uk-UA"/>
        </w:rPr>
        <w:t>можливо, вжити</w:t>
      </w:r>
      <w:r w:rsidR="000A7DD4" w:rsidRPr="000A7DD4">
        <w:rPr>
          <w:sz w:val="28"/>
          <w:szCs w:val="28"/>
          <w:lang w:val="uk-UA"/>
        </w:rPr>
        <w:t xml:space="preserve"> заходи до евакуації людей, гасіння пожежі наявними засобами пожежогасіння та збереження матеріальних цінностей.</w:t>
      </w:r>
    </w:p>
    <w:p w:rsidR="000A7DD4" w:rsidRPr="000A7DD4" w:rsidRDefault="000A7DD4" w:rsidP="004D19C4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  <w:lang w:val="uk-UA"/>
        </w:rPr>
      </w:pPr>
      <w:r w:rsidRPr="000A7DD4">
        <w:rPr>
          <w:sz w:val="28"/>
          <w:szCs w:val="28"/>
          <w:lang w:val="uk-UA"/>
        </w:rPr>
        <w:tab/>
      </w:r>
    </w:p>
    <w:p w:rsidR="000A7DD4" w:rsidRPr="000A7DD4" w:rsidRDefault="000A7DD4" w:rsidP="004D19C4">
      <w:pPr>
        <w:tabs>
          <w:tab w:val="left" w:pos="567"/>
          <w:tab w:val="left" w:pos="709"/>
        </w:tabs>
        <w:ind w:left="225"/>
        <w:jc w:val="both"/>
        <w:rPr>
          <w:sz w:val="28"/>
          <w:szCs w:val="28"/>
          <w:lang w:val="uk-UA"/>
        </w:rPr>
      </w:pPr>
      <w:r w:rsidRPr="000A7DD4">
        <w:rPr>
          <w:sz w:val="28"/>
          <w:szCs w:val="28"/>
          <w:lang w:val="uk-UA"/>
        </w:rPr>
        <w:t xml:space="preserve"> </w:t>
      </w:r>
      <w:r w:rsidR="00C45AE6">
        <w:rPr>
          <w:sz w:val="28"/>
          <w:szCs w:val="28"/>
          <w:lang w:val="uk-UA"/>
        </w:rPr>
        <w:t xml:space="preserve">     </w:t>
      </w:r>
      <w:r w:rsidRPr="000A7DD4">
        <w:rPr>
          <w:sz w:val="28"/>
          <w:szCs w:val="28"/>
          <w:lang w:val="uk-UA"/>
        </w:rPr>
        <w:t>7.Перша допомога потерпілим.</w:t>
      </w:r>
    </w:p>
    <w:p w:rsidR="000A7DD4" w:rsidRPr="000A7DD4" w:rsidRDefault="000A7DD4" w:rsidP="004D19C4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0A7DD4">
        <w:rPr>
          <w:sz w:val="28"/>
          <w:szCs w:val="28"/>
          <w:lang w:val="uk-UA"/>
        </w:rPr>
        <w:tab/>
        <w:t xml:space="preserve">Дії працюючих у разі виникнення нещасного випадку . Надання першої медичної допомоги треба починати з оцінювання загального стану потерпілого і на підставі цього скласти думку про характер пошкодження. </w:t>
      </w:r>
    </w:p>
    <w:p w:rsidR="000A7DD4" w:rsidRPr="000A7DD4" w:rsidRDefault="000A7DD4" w:rsidP="004D19C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0A7DD4">
        <w:rPr>
          <w:sz w:val="28"/>
          <w:szCs w:val="28"/>
          <w:lang w:val="uk-UA"/>
        </w:rPr>
        <w:lastRenderedPageBreak/>
        <w:t xml:space="preserve">       </w:t>
      </w:r>
      <w:r w:rsidR="009D74CF">
        <w:rPr>
          <w:sz w:val="28"/>
          <w:szCs w:val="28"/>
          <w:lang w:val="uk-UA"/>
        </w:rPr>
        <w:t xml:space="preserve"> </w:t>
      </w:r>
      <w:r w:rsidRPr="000A7DD4">
        <w:rPr>
          <w:sz w:val="28"/>
          <w:szCs w:val="28"/>
          <w:lang w:val="uk-UA"/>
        </w:rPr>
        <w:t>У разі різкого порушення або відсутності дихання, зупинки серця</w:t>
      </w:r>
      <w:r w:rsidR="00DC37F5">
        <w:rPr>
          <w:sz w:val="28"/>
          <w:szCs w:val="28"/>
          <w:lang w:val="uk-UA"/>
        </w:rPr>
        <w:t xml:space="preserve"> </w:t>
      </w:r>
      <w:r w:rsidRPr="000A7DD4">
        <w:rPr>
          <w:sz w:val="28"/>
          <w:szCs w:val="28"/>
          <w:lang w:val="uk-UA"/>
        </w:rPr>
        <w:t>негайно приступити до проведення штучного дихання та зовнішнього масажу серця, негайно викликати за телефоном 103 швидку медичну допомогу.</w:t>
      </w:r>
    </w:p>
    <w:p w:rsidR="000A7DD4" w:rsidRPr="000A7DD4" w:rsidRDefault="000A7DD4" w:rsidP="000A7DD4">
      <w:pPr>
        <w:jc w:val="both"/>
        <w:rPr>
          <w:sz w:val="28"/>
          <w:szCs w:val="28"/>
          <w:lang w:val="uk-UA"/>
        </w:rPr>
      </w:pPr>
    </w:p>
    <w:p w:rsidR="000A7DD4" w:rsidRPr="000A7DD4" w:rsidRDefault="000A7DD4" w:rsidP="000A7DD4">
      <w:pPr>
        <w:jc w:val="both"/>
        <w:rPr>
          <w:sz w:val="28"/>
          <w:szCs w:val="28"/>
          <w:lang w:val="uk-UA"/>
        </w:rPr>
      </w:pPr>
    </w:p>
    <w:p w:rsidR="009D74CF" w:rsidRDefault="009D74CF" w:rsidP="009D74CF">
      <w:pPr>
        <w:rPr>
          <w:sz w:val="28"/>
          <w:szCs w:val="28"/>
          <w:lang w:val="uk-UA"/>
        </w:rPr>
      </w:pPr>
      <w:r w:rsidRPr="0072320F">
        <w:rPr>
          <w:iCs/>
          <w:sz w:val="28"/>
          <w:szCs w:val="28"/>
          <w:lang w:val="uk-UA"/>
        </w:rPr>
        <w:t>ІНСТРУКЦІЮ РОЗРОБИВ</w:t>
      </w:r>
      <w:r w:rsidRPr="000C7B8F">
        <w:rPr>
          <w:sz w:val="28"/>
          <w:szCs w:val="28"/>
          <w:lang w:val="uk-UA"/>
        </w:rPr>
        <w:t>:</w:t>
      </w:r>
    </w:p>
    <w:p w:rsidR="00490A9B" w:rsidRDefault="00490A9B" w:rsidP="009D74CF">
      <w:pPr>
        <w:rPr>
          <w:sz w:val="28"/>
          <w:szCs w:val="28"/>
          <w:lang w:val="uk-UA"/>
        </w:rPr>
      </w:pPr>
    </w:p>
    <w:p w:rsidR="004812C3" w:rsidRDefault="004812C3" w:rsidP="004812C3">
      <w:pPr>
        <w:rPr>
          <w:b/>
          <w:sz w:val="28"/>
          <w:lang w:val="uk-UA"/>
        </w:rPr>
      </w:pPr>
      <w:r w:rsidRPr="00490A9B">
        <w:rPr>
          <w:b/>
          <w:sz w:val="28"/>
          <w:lang w:val="uk-UA"/>
        </w:rPr>
        <w:t>Заступник селищного голови</w:t>
      </w:r>
      <w:r>
        <w:rPr>
          <w:sz w:val="28"/>
          <w:lang w:val="uk-UA"/>
        </w:rPr>
        <w:t xml:space="preserve">                                   </w:t>
      </w:r>
      <w:r w:rsidR="004D19C4">
        <w:rPr>
          <w:sz w:val="28"/>
          <w:lang w:val="uk-UA"/>
        </w:rPr>
        <w:t xml:space="preserve">       </w:t>
      </w:r>
      <w:r w:rsidR="003926FF">
        <w:rPr>
          <w:b/>
          <w:sz w:val="28"/>
          <w:lang w:val="uk-UA"/>
        </w:rPr>
        <w:t>Волод</w:t>
      </w:r>
      <w:r w:rsidRPr="00490A9B">
        <w:rPr>
          <w:b/>
          <w:sz w:val="28"/>
          <w:lang w:val="uk-UA"/>
        </w:rPr>
        <w:t>имир ШУЛЯК</w:t>
      </w:r>
    </w:p>
    <w:p w:rsidR="00490A9B" w:rsidRDefault="00490A9B" w:rsidP="009D74CF">
      <w:pPr>
        <w:rPr>
          <w:sz w:val="28"/>
          <w:szCs w:val="28"/>
          <w:lang w:val="uk-UA"/>
        </w:rPr>
      </w:pPr>
    </w:p>
    <w:p w:rsidR="0005677C" w:rsidRDefault="009D74CF" w:rsidP="0005677C">
      <w:pPr>
        <w:rPr>
          <w:sz w:val="28"/>
          <w:szCs w:val="28"/>
          <w:lang w:val="uk-UA"/>
        </w:rPr>
      </w:pPr>
      <w:r w:rsidRPr="00805652">
        <w:rPr>
          <w:sz w:val="28"/>
          <w:szCs w:val="28"/>
        </w:rPr>
        <w:t>УЗГОДЖЕНО:</w:t>
      </w:r>
    </w:p>
    <w:p w:rsidR="00490A9B" w:rsidRPr="00490A9B" w:rsidRDefault="00490A9B" w:rsidP="0005677C">
      <w:pPr>
        <w:rPr>
          <w:sz w:val="28"/>
          <w:szCs w:val="28"/>
          <w:lang w:val="uk-UA"/>
        </w:rPr>
      </w:pPr>
    </w:p>
    <w:p w:rsidR="005B0A90" w:rsidRDefault="00B66D4B" w:rsidP="00490A9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Перш</w:t>
      </w:r>
      <w:r w:rsidR="004812C3">
        <w:rPr>
          <w:b/>
          <w:sz w:val="28"/>
          <w:lang w:val="uk-UA"/>
        </w:rPr>
        <w:t>ий з</w:t>
      </w:r>
      <w:r w:rsidR="005B0A90" w:rsidRPr="00490A9B">
        <w:rPr>
          <w:b/>
          <w:sz w:val="28"/>
          <w:lang w:val="uk-UA"/>
        </w:rPr>
        <w:t>аступник селищного голови</w:t>
      </w:r>
      <w:r w:rsidR="00490A9B">
        <w:rPr>
          <w:sz w:val="28"/>
          <w:lang w:val="uk-UA"/>
        </w:rPr>
        <w:t xml:space="preserve">                     </w:t>
      </w:r>
      <w:r w:rsidR="004812C3">
        <w:rPr>
          <w:sz w:val="28"/>
          <w:lang w:val="uk-UA"/>
        </w:rPr>
        <w:t xml:space="preserve">      </w:t>
      </w:r>
      <w:r w:rsidR="00490A9B" w:rsidRPr="00490A9B">
        <w:rPr>
          <w:b/>
          <w:sz w:val="28"/>
          <w:lang w:val="uk-UA"/>
        </w:rPr>
        <w:t>В</w:t>
      </w:r>
      <w:r w:rsidR="004812C3">
        <w:rPr>
          <w:b/>
          <w:sz w:val="28"/>
          <w:lang w:val="uk-UA"/>
        </w:rPr>
        <w:t>італій</w:t>
      </w:r>
      <w:r w:rsidR="00490A9B" w:rsidRPr="00490A9B">
        <w:rPr>
          <w:b/>
          <w:sz w:val="28"/>
          <w:lang w:val="uk-UA"/>
        </w:rPr>
        <w:t xml:space="preserve"> </w:t>
      </w:r>
      <w:r w:rsidR="004812C3">
        <w:rPr>
          <w:b/>
          <w:sz w:val="28"/>
          <w:lang w:val="uk-UA"/>
        </w:rPr>
        <w:t>ЖЕЛІБА</w:t>
      </w:r>
    </w:p>
    <w:p w:rsidR="00490A9B" w:rsidRPr="0099476D" w:rsidRDefault="00490A9B" w:rsidP="00490A9B">
      <w:pPr>
        <w:rPr>
          <w:sz w:val="28"/>
          <w:lang w:val="uk-UA"/>
        </w:rPr>
      </w:pPr>
    </w:p>
    <w:p w:rsidR="000A7DD4" w:rsidRPr="00490A9B" w:rsidRDefault="00490A9B" w:rsidP="000A7DD4">
      <w:pPr>
        <w:jc w:val="both"/>
        <w:rPr>
          <w:b/>
          <w:sz w:val="28"/>
          <w:szCs w:val="28"/>
          <w:lang w:val="uk-UA"/>
        </w:rPr>
      </w:pPr>
      <w:r w:rsidRPr="00490A9B">
        <w:rPr>
          <w:b/>
          <w:sz w:val="28"/>
          <w:szCs w:val="28"/>
          <w:lang w:val="uk-UA"/>
        </w:rPr>
        <w:t>Профгрупорг</w:t>
      </w:r>
      <w:r>
        <w:rPr>
          <w:b/>
          <w:sz w:val="28"/>
          <w:szCs w:val="28"/>
          <w:lang w:val="uk-UA"/>
        </w:rPr>
        <w:t xml:space="preserve">                                                        </w:t>
      </w:r>
      <w:r w:rsidR="004D19C4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>Олег ЗАЄЦЬ</w:t>
      </w:r>
    </w:p>
    <w:p w:rsidR="008E6C3C" w:rsidRDefault="008E6C3C" w:rsidP="00780637">
      <w:pPr>
        <w:rPr>
          <w:sz w:val="28"/>
          <w:szCs w:val="28"/>
          <w:lang w:val="uk-UA"/>
        </w:rPr>
      </w:pPr>
    </w:p>
    <w:p w:rsidR="000A7DD4" w:rsidRDefault="000A7DD4" w:rsidP="00780637">
      <w:pPr>
        <w:rPr>
          <w:sz w:val="28"/>
          <w:szCs w:val="28"/>
          <w:lang w:val="uk-UA"/>
        </w:rPr>
      </w:pPr>
    </w:p>
    <w:p w:rsidR="00510EB6" w:rsidRDefault="00510EB6" w:rsidP="00780637">
      <w:pPr>
        <w:rPr>
          <w:sz w:val="28"/>
          <w:szCs w:val="28"/>
          <w:lang w:val="uk-UA"/>
        </w:rPr>
      </w:pPr>
    </w:p>
    <w:p w:rsidR="00510EB6" w:rsidRDefault="00510EB6" w:rsidP="00780637">
      <w:pPr>
        <w:rPr>
          <w:sz w:val="28"/>
          <w:szCs w:val="28"/>
          <w:lang w:val="uk-UA"/>
        </w:rPr>
      </w:pPr>
    </w:p>
    <w:p w:rsidR="00510EB6" w:rsidRDefault="00510EB6" w:rsidP="00780637">
      <w:pPr>
        <w:rPr>
          <w:sz w:val="28"/>
          <w:szCs w:val="28"/>
          <w:lang w:val="uk-UA"/>
        </w:rPr>
      </w:pPr>
    </w:p>
    <w:p w:rsidR="00510EB6" w:rsidRDefault="00510EB6" w:rsidP="00780637">
      <w:pPr>
        <w:rPr>
          <w:sz w:val="28"/>
          <w:szCs w:val="28"/>
          <w:lang w:val="uk-UA"/>
        </w:rPr>
      </w:pPr>
    </w:p>
    <w:p w:rsidR="00510EB6" w:rsidRDefault="00510EB6" w:rsidP="00780637">
      <w:pPr>
        <w:rPr>
          <w:sz w:val="28"/>
          <w:szCs w:val="28"/>
          <w:lang w:val="uk-UA"/>
        </w:rPr>
      </w:pPr>
    </w:p>
    <w:p w:rsidR="00510EB6" w:rsidRDefault="00510EB6" w:rsidP="00780637">
      <w:pPr>
        <w:rPr>
          <w:sz w:val="28"/>
          <w:szCs w:val="28"/>
          <w:lang w:val="uk-UA"/>
        </w:rPr>
      </w:pPr>
    </w:p>
    <w:p w:rsidR="00510EB6" w:rsidRDefault="00510EB6" w:rsidP="00780637">
      <w:pPr>
        <w:rPr>
          <w:sz w:val="28"/>
          <w:szCs w:val="28"/>
          <w:lang w:val="uk-UA"/>
        </w:rPr>
      </w:pPr>
    </w:p>
    <w:p w:rsidR="00510EB6" w:rsidRDefault="00510EB6" w:rsidP="00780637">
      <w:pPr>
        <w:rPr>
          <w:sz w:val="28"/>
          <w:szCs w:val="28"/>
          <w:lang w:val="uk-UA"/>
        </w:rPr>
      </w:pPr>
    </w:p>
    <w:p w:rsidR="00510EB6" w:rsidRDefault="00510EB6" w:rsidP="00780637">
      <w:pPr>
        <w:rPr>
          <w:sz w:val="28"/>
          <w:szCs w:val="28"/>
          <w:lang w:val="uk-UA"/>
        </w:rPr>
      </w:pPr>
    </w:p>
    <w:p w:rsidR="00510EB6" w:rsidRDefault="00510EB6" w:rsidP="00780637">
      <w:pPr>
        <w:rPr>
          <w:sz w:val="28"/>
          <w:szCs w:val="28"/>
          <w:lang w:val="uk-UA"/>
        </w:rPr>
      </w:pPr>
    </w:p>
    <w:p w:rsidR="00510EB6" w:rsidRDefault="00510EB6" w:rsidP="00780637">
      <w:pPr>
        <w:rPr>
          <w:sz w:val="28"/>
          <w:szCs w:val="28"/>
          <w:lang w:val="uk-UA"/>
        </w:rPr>
      </w:pPr>
    </w:p>
    <w:p w:rsidR="00510EB6" w:rsidRDefault="00510EB6" w:rsidP="00780637">
      <w:pPr>
        <w:rPr>
          <w:sz w:val="28"/>
          <w:szCs w:val="28"/>
          <w:lang w:val="uk-UA"/>
        </w:rPr>
      </w:pPr>
    </w:p>
    <w:p w:rsidR="00510EB6" w:rsidRDefault="00510EB6" w:rsidP="00780637">
      <w:pPr>
        <w:rPr>
          <w:sz w:val="28"/>
          <w:szCs w:val="28"/>
          <w:lang w:val="uk-UA"/>
        </w:rPr>
      </w:pPr>
    </w:p>
    <w:p w:rsidR="00510EB6" w:rsidRDefault="00510EB6" w:rsidP="00780637">
      <w:pPr>
        <w:rPr>
          <w:sz w:val="28"/>
          <w:szCs w:val="28"/>
          <w:lang w:val="uk-UA"/>
        </w:rPr>
      </w:pPr>
    </w:p>
    <w:p w:rsidR="00510EB6" w:rsidRDefault="00510EB6" w:rsidP="00780637">
      <w:pPr>
        <w:rPr>
          <w:sz w:val="28"/>
          <w:szCs w:val="28"/>
          <w:lang w:val="uk-UA"/>
        </w:rPr>
      </w:pPr>
    </w:p>
    <w:p w:rsidR="00510EB6" w:rsidRDefault="00510EB6" w:rsidP="00780637">
      <w:pPr>
        <w:rPr>
          <w:sz w:val="28"/>
          <w:szCs w:val="28"/>
          <w:lang w:val="uk-UA"/>
        </w:rPr>
      </w:pPr>
    </w:p>
    <w:p w:rsidR="00510EB6" w:rsidRDefault="00510EB6" w:rsidP="00780637">
      <w:pPr>
        <w:rPr>
          <w:sz w:val="28"/>
          <w:szCs w:val="28"/>
          <w:lang w:val="uk-UA"/>
        </w:rPr>
      </w:pPr>
    </w:p>
    <w:p w:rsidR="00510EB6" w:rsidRDefault="00510EB6" w:rsidP="00780637">
      <w:pPr>
        <w:rPr>
          <w:sz w:val="28"/>
          <w:szCs w:val="28"/>
          <w:lang w:val="uk-UA"/>
        </w:rPr>
      </w:pPr>
    </w:p>
    <w:p w:rsidR="00510EB6" w:rsidRDefault="00510EB6" w:rsidP="00780637">
      <w:pPr>
        <w:rPr>
          <w:sz w:val="28"/>
          <w:szCs w:val="28"/>
          <w:lang w:val="uk-UA"/>
        </w:rPr>
      </w:pPr>
    </w:p>
    <w:p w:rsidR="00510EB6" w:rsidRDefault="00510EB6" w:rsidP="00780637">
      <w:pPr>
        <w:rPr>
          <w:sz w:val="28"/>
          <w:szCs w:val="28"/>
          <w:lang w:val="uk-UA"/>
        </w:rPr>
      </w:pPr>
    </w:p>
    <w:p w:rsidR="00510EB6" w:rsidRDefault="00510EB6" w:rsidP="00780637">
      <w:pPr>
        <w:rPr>
          <w:sz w:val="28"/>
          <w:szCs w:val="28"/>
          <w:lang w:val="uk-UA"/>
        </w:rPr>
      </w:pPr>
    </w:p>
    <w:p w:rsidR="00510EB6" w:rsidRDefault="00510EB6" w:rsidP="00780637">
      <w:pPr>
        <w:rPr>
          <w:sz w:val="28"/>
          <w:szCs w:val="28"/>
          <w:lang w:val="uk-UA"/>
        </w:rPr>
      </w:pPr>
    </w:p>
    <w:p w:rsidR="00510EB6" w:rsidRDefault="00510EB6" w:rsidP="00780637">
      <w:pPr>
        <w:rPr>
          <w:sz w:val="28"/>
          <w:szCs w:val="28"/>
          <w:lang w:val="uk-UA"/>
        </w:rPr>
      </w:pPr>
    </w:p>
    <w:p w:rsidR="00510EB6" w:rsidRDefault="00510EB6" w:rsidP="00780637">
      <w:pPr>
        <w:rPr>
          <w:sz w:val="28"/>
          <w:szCs w:val="28"/>
          <w:lang w:val="uk-UA"/>
        </w:rPr>
      </w:pPr>
    </w:p>
    <w:p w:rsidR="00DC37F5" w:rsidRDefault="00DC37F5" w:rsidP="00780637">
      <w:pPr>
        <w:rPr>
          <w:sz w:val="28"/>
          <w:szCs w:val="28"/>
          <w:lang w:val="uk-UA"/>
        </w:rPr>
      </w:pPr>
    </w:p>
    <w:p w:rsidR="00DC37F5" w:rsidRDefault="00DC37F5" w:rsidP="00780637">
      <w:pPr>
        <w:rPr>
          <w:sz w:val="28"/>
          <w:szCs w:val="28"/>
          <w:lang w:val="uk-UA"/>
        </w:rPr>
      </w:pPr>
    </w:p>
    <w:p w:rsidR="00510EB6" w:rsidRPr="00490A9B" w:rsidRDefault="00510EB6" w:rsidP="00780637">
      <w:pPr>
        <w:rPr>
          <w:sz w:val="28"/>
          <w:szCs w:val="28"/>
        </w:rPr>
      </w:pPr>
    </w:p>
    <w:sectPr w:rsidR="00510EB6" w:rsidRPr="00490A9B" w:rsidSect="0097681B">
      <w:footerReference w:type="default" r:id="rId8"/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BE7" w:rsidRDefault="00362BE7">
      <w:r>
        <w:separator/>
      </w:r>
    </w:p>
  </w:endnote>
  <w:endnote w:type="continuationSeparator" w:id="0">
    <w:p w:rsidR="00362BE7" w:rsidRDefault="00362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46" w:rsidRDefault="0015594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BE7" w:rsidRDefault="00362BE7">
      <w:r>
        <w:separator/>
      </w:r>
    </w:p>
  </w:footnote>
  <w:footnote w:type="continuationSeparator" w:id="0">
    <w:p w:rsidR="00362BE7" w:rsidRDefault="00362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DC0"/>
    <w:multiLevelType w:val="hybridMultilevel"/>
    <w:tmpl w:val="2190E8E2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08A97652"/>
    <w:multiLevelType w:val="hybridMultilevel"/>
    <w:tmpl w:val="E190EBD8"/>
    <w:lvl w:ilvl="0" w:tplc="5A7EF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8907E8"/>
    <w:multiLevelType w:val="singleLevel"/>
    <w:tmpl w:val="E938C8A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42F85CC2"/>
    <w:multiLevelType w:val="multilevel"/>
    <w:tmpl w:val="A2F8827E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15"/>
        </w:tabs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59"/>
        </w:tabs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361"/>
        </w:tabs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863"/>
        </w:tabs>
        <w:ind w:left="3863" w:hanging="2160"/>
      </w:pPr>
    </w:lvl>
  </w:abstractNum>
  <w:abstractNum w:abstractNumId="4">
    <w:nsid w:val="43FE1B5F"/>
    <w:multiLevelType w:val="hybridMultilevel"/>
    <w:tmpl w:val="D70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77166"/>
    <w:multiLevelType w:val="hybridMultilevel"/>
    <w:tmpl w:val="DA62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A26C3"/>
    <w:multiLevelType w:val="hybridMultilevel"/>
    <w:tmpl w:val="7364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E52BE"/>
    <w:multiLevelType w:val="hybridMultilevel"/>
    <w:tmpl w:val="5F70AECC"/>
    <w:lvl w:ilvl="0" w:tplc="2E003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B268A5"/>
    <w:multiLevelType w:val="multilevel"/>
    <w:tmpl w:val="7E5C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9">
    <w:nsid w:val="663F4297"/>
    <w:multiLevelType w:val="hybridMultilevel"/>
    <w:tmpl w:val="97BA4280"/>
    <w:lvl w:ilvl="0" w:tplc="3CCCD74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F18D0"/>
    <w:multiLevelType w:val="hybridMultilevel"/>
    <w:tmpl w:val="25FA5614"/>
    <w:lvl w:ilvl="0" w:tplc="0419000F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14F2E40"/>
    <w:multiLevelType w:val="hybridMultilevel"/>
    <w:tmpl w:val="509A8FEE"/>
    <w:lvl w:ilvl="0" w:tplc="F366215C">
      <w:start w:val="1"/>
      <w:numFmt w:val="decimal"/>
      <w:lvlText w:val="%1."/>
      <w:lvlJc w:val="left"/>
      <w:pPr>
        <w:ind w:left="127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2">
    <w:nsid w:val="77166728"/>
    <w:multiLevelType w:val="hybridMultilevel"/>
    <w:tmpl w:val="DA62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51A16"/>
    <w:multiLevelType w:val="hybridMultilevel"/>
    <w:tmpl w:val="DC9E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0"/>
  </w:num>
  <w:num w:numId="5">
    <w:abstractNumId w:val="13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10"/>
  </w:num>
  <w:num w:numId="11">
    <w:abstractNumId w:val="7"/>
  </w:num>
  <w:num w:numId="12">
    <w:abstractNumId w:val="2"/>
  </w:num>
  <w:num w:numId="13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142"/>
    <w:rsid w:val="00003247"/>
    <w:rsid w:val="0000393F"/>
    <w:rsid w:val="000069D5"/>
    <w:rsid w:val="00011E07"/>
    <w:rsid w:val="00017E1C"/>
    <w:rsid w:val="00021242"/>
    <w:rsid w:val="00031D5C"/>
    <w:rsid w:val="000544C8"/>
    <w:rsid w:val="0005677C"/>
    <w:rsid w:val="0007055A"/>
    <w:rsid w:val="00071A9A"/>
    <w:rsid w:val="00083D6D"/>
    <w:rsid w:val="00084E71"/>
    <w:rsid w:val="00092428"/>
    <w:rsid w:val="000A7DD4"/>
    <w:rsid w:val="000B7EF8"/>
    <w:rsid w:val="000C2499"/>
    <w:rsid w:val="000C33C5"/>
    <w:rsid w:val="000C4D1E"/>
    <w:rsid w:val="000C61C9"/>
    <w:rsid w:val="000D2070"/>
    <w:rsid w:val="000D254A"/>
    <w:rsid w:val="000E4824"/>
    <w:rsid w:val="000E499E"/>
    <w:rsid w:val="000E52B3"/>
    <w:rsid w:val="000E574C"/>
    <w:rsid w:val="000E7FD9"/>
    <w:rsid w:val="0012001C"/>
    <w:rsid w:val="00125A6A"/>
    <w:rsid w:val="00125D77"/>
    <w:rsid w:val="00155946"/>
    <w:rsid w:val="001567E8"/>
    <w:rsid w:val="001631A1"/>
    <w:rsid w:val="00165E63"/>
    <w:rsid w:val="00175078"/>
    <w:rsid w:val="0018022E"/>
    <w:rsid w:val="001A59B5"/>
    <w:rsid w:val="001B011B"/>
    <w:rsid w:val="001B5EFB"/>
    <w:rsid w:val="001C06D3"/>
    <w:rsid w:val="001C297B"/>
    <w:rsid w:val="001C7DAB"/>
    <w:rsid w:val="001D2AFA"/>
    <w:rsid w:val="001D3601"/>
    <w:rsid w:val="001E341A"/>
    <w:rsid w:val="001E776E"/>
    <w:rsid w:val="001F01FA"/>
    <w:rsid w:val="001F7B98"/>
    <w:rsid w:val="00200A65"/>
    <w:rsid w:val="00213522"/>
    <w:rsid w:val="00220B1F"/>
    <w:rsid w:val="00231CCA"/>
    <w:rsid w:val="0023528B"/>
    <w:rsid w:val="002361BC"/>
    <w:rsid w:val="002630BE"/>
    <w:rsid w:val="002668D6"/>
    <w:rsid w:val="002669E0"/>
    <w:rsid w:val="0027342C"/>
    <w:rsid w:val="00273F47"/>
    <w:rsid w:val="0027718A"/>
    <w:rsid w:val="00293FF1"/>
    <w:rsid w:val="002A3CFB"/>
    <w:rsid w:val="002A4EF2"/>
    <w:rsid w:val="002B43CB"/>
    <w:rsid w:val="002C0517"/>
    <w:rsid w:val="002C0F3E"/>
    <w:rsid w:val="002C2D62"/>
    <w:rsid w:val="002C6FF0"/>
    <w:rsid w:val="002D11F2"/>
    <w:rsid w:val="002D6142"/>
    <w:rsid w:val="002E23C8"/>
    <w:rsid w:val="002E5761"/>
    <w:rsid w:val="002F22D7"/>
    <w:rsid w:val="00303FC6"/>
    <w:rsid w:val="003074F2"/>
    <w:rsid w:val="003155C9"/>
    <w:rsid w:val="003216C8"/>
    <w:rsid w:val="00331695"/>
    <w:rsid w:val="00342CBA"/>
    <w:rsid w:val="0034328D"/>
    <w:rsid w:val="00345048"/>
    <w:rsid w:val="00350157"/>
    <w:rsid w:val="00362BE7"/>
    <w:rsid w:val="00364962"/>
    <w:rsid w:val="00385161"/>
    <w:rsid w:val="0038612C"/>
    <w:rsid w:val="00391579"/>
    <w:rsid w:val="003926FF"/>
    <w:rsid w:val="00396FA9"/>
    <w:rsid w:val="003979C9"/>
    <w:rsid w:val="003A6023"/>
    <w:rsid w:val="003B1390"/>
    <w:rsid w:val="003B1ED0"/>
    <w:rsid w:val="003C55E5"/>
    <w:rsid w:val="003C78C7"/>
    <w:rsid w:val="003D067D"/>
    <w:rsid w:val="003D1AD1"/>
    <w:rsid w:val="003D5946"/>
    <w:rsid w:val="003E57EB"/>
    <w:rsid w:val="0040115B"/>
    <w:rsid w:val="00427194"/>
    <w:rsid w:val="00430845"/>
    <w:rsid w:val="00443BE8"/>
    <w:rsid w:val="00455401"/>
    <w:rsid w:val="0047025B"/>
    <w:rsid w:val="004762F1"/>
    <w:rsid w:val="004812C3"/>
    <w:rsid w:val="00482DF5"/>
    <w:rsid w:val="004832E4"/>
    <w:rsid w:val="00487C31"/>
    <w:rsid w:val="00490A9B"/>
    <w:rsid w:val="00497880"/>
    <w:rsid w:val="004D06B1"/>
    <w:rsid w:val="004D19C4"/>
    <w:rsid w:val="004D3FFB"/>
    <w:rsid w:val="004D4431"/>
    <w:rsid w:val="005029BE"/>
    <w:rsid w:val="005041DE"/>
    <w:rsid w:val="00510EB6"/>
    <w:rsid w:val="00524D3B"/>
    <w:rsid w:val="00530223"/>
    <w:rsid w:val="005415B2"/>
    <w:rsid w:val="00541FEC"/>
    <w:rsid w:val="00544C40"/>
    <w:rsid w:val="00545803"/>
    <w:rsid w:val="00553576"/>
    <w:rsid w:val="005547F8"/>
    <w:rsid w:val="00555AC9"/>
    <w:rsid w:val="0056432D"/>
    <w:rsid w:val="005823DB"/>
    <w:rsid w:val="00582E41"/>
    <w:rsid w:val="005831E4"/>
    <w:rsid w:val="00584BD7"/>
    <w:rsid w:val="005857BE"/>
    <w:rsid w:val="00586D0A"/>
    <w:rsid w:val="00596811"/>
    <w:rsid w:val="005B0A90"/>
    <w:rsid w:val="005B13FA"/>
    <w:rsid w:val="005B15DD"/>
    <w:rsid w:val="005B2ADD"/>
    <w:rsid w:val="005B31CC"/>
    <w:rsid w:val="005C2E41"/>
    <w:rsid w:val="005D10C8"/>
    <w:rsid w:val="005D6089"/>
    <w:rsid w:val="005E598F"/>
    <w:rsid w:val="005F4279"/>
    <w:rsid w:val="005F49F4"/>
    <w:rsid w:val="006052D2"/>
    <w:rsid w:val="0060530D"/>
    <w:rsid w:val="006111D6"/>
    <w:rsid w:val="00613E27"/>
    <w:rsid w:val="00614D33"/>
    <w:rsid w:val="00624C7D"/>
    <w:rsid w:val="00632720"/>
    <w:rsid w:val="006533E0"/>
    <w:rsid w:val="00656402"/>
    <w:rsid w:val="00657F49"/>
    <w:rsid w:val="00667567"/>
    <w:rsid w:val="0067432E"/>
    <w:rsid w:val="006769BC"/>
    <w:rsid w:val="00677E92"/>
    <w:rsid w:val="00694E3E"/>
    <w:rsid w:val="006B1BCA"/>
    <w:rsid w:val="006B1F4E"/>
    <w:rsid w:val="006C1184"/>
    <w:rsid w:val="006D1E69"/>
    <w:rsid w:val="006D2776"/>
    <w:rsid w:val="006D2FC3"/>
    <w:rsid w:val="006D3386"/>
    <w:rsid w:val="006D5B14"/>
    <w:rsid w:val="006F133B"/>
    <w:rsid w:val="006F2D8E"/>
    <w:rsid w:val="006F51BC"/>
    <w:rsid w:val="00700D6F"/>
    <w:rsid w:val="007073E0"/>
    <w:rsid w:val="00712A87"/>
    <w:rsid w:val="007202A9"/>
    <w:rsid w:val="0072320F"/>
    <w:rsid w:val="0073322B"/>
    <w:rsid w:val="00740CAB"/>
    <w:rsid w:val="007434C6"/>
    <w:rsid w:val="00744AD0"/>
    <w:rsid w:val="007460E4"/>
    <w:rsid w:val="0075481F"/>
    <w:rsid w:val="0076290D"/>
    <w:rsid w:val="0076673B"/>
    <w:rsid w:val="007703EB"/>
    <w:rsid w:val="0077322E"/>
    <w:rsid w:val="00773FC7"/>
    <w:rsid w:val="00777261"/>
    <w:rsid w:val="00780637"/>
    <w:rsid w:val="00791696"/>
    <w:rsid w:val="00791DEB"/>
    <w:rsid w:val="00792352"/>
    <w:rsid w:val="00793BBF"/>
    <w:rsid w:val="00794E08"/>
    <w:rsid w:val="00796F4E"/>
    <w:rsid w:val="007A4458"/>
    <w:rsid w:val="007A548B"/>
    <w:rsid w:val="007A69D0"/>
    <w:rsid w:val="007C4BD0"/>
    <w:rsid w:val="007C604D"/>
    <w:rsid w:val="007D35EB"/>
    <w:rsid w:val="007D5DC8"/>
    <w:rsid w:val="007D60BA"/>
    <w:rsid w:val="007E1922"/>
    <w:rsid w:val="007F17C9"/>
    <w:rsid w:val="007F32A5"/>
    <w:rsid w:val="008065B3"/>
    <w:rsid w:val="00807544"/>
    <w:rsid w:val="00811B3B"/>
    <w:rsid w:val="008122A3"/>
    <w:rsid w:val="008157D4"/>
    <w:rsid w:val="00823363"/>
    <w:rsid w:val="00824B99"/>
    <w:rsid w:val="00826614"/>
    <w:rsid w:val="0082790C"/>
    <w:rsid w:val="0083198C"/>
    <w:rsid w:val="00835E67"/>
    <w:rsid w:val="0084480B"/>
    <w:rsid w:val="00853967"/>
    <w:rsid w:val="00871FC7"/>
    <w:rsid w:val="008802A1"/>
    <w:rsid w:val="00884388"/>
    <w:rsid w:val="008A1236"/>
    <w:rsid w:val="008B6D48"/>
    <w:rsid w:val="008C3DB8"/>
    <w:rsid w:val="008C6E95"/>
    <w:rsid w:val="008D158C"/>
    <w:rsid w:val="008E4C2C"/>
    <w:rsid w:val="008E6C3C"/>
    <w:rsid w:val="008F02E6"/>
    <w:rsid w:val="008F6576"/>
    <w:rsid w:val="00903939"/>
    <w:rsid w:val="00906A91"/>
    <w:rsid w:val="00906D19"/>
    <w:rsid w:val="00917346"/>
    <w:rsid w:val="009175BE"/>
    <w:rsid w:val="00924762"/>
    <w:rsid w:val="0092487D"/>
    <w:rsid w:val="0093361A"/>
    <w:rsid w:val="00937D4F"/>
    <w:rsid w:val="00944D14"/>
    <w:rsid w:val="0094659F"/>
    <w:rsid w:val="00947C36"/>
    <w:rsid w:val="00947D72"/>
    <w:rsid w:val="00947E4C"/>
    <w:rsid w:val="00952D29"/>
    <w:rsid w:val="00956F27"/>
    <w:rsid w:val="009571CD"/>
    <w:rsid w:val="0097681B"/>
    <w:rsid w:val="00985A7A"/>
    <w:rsid w:val="0099476D"/>
    <w:rsid w:val="009A27F5"/>
    <w:rsid w:val="009B21C6"/>
    <w:rsid w:val="009C3701"/>
    <w:rsid w:val="009D092F"/>
    <w:rsid w:val="009D74CF"/>
    <w:rsid w:val="009F2CA5"/>
    <w:rsid w:val="009F7B64"/>
    <w:rsid w:val="00A0064C"/>
    <w:rsid w:val="00A03A1D"/>
    <w:rsid w:val="00A07204"/>
    <w:rsid w:val="00A128F6"/>
    <w:rsid w:val="00A175B6"/>
    <w:rsid w:val="00A21D59"/>
    <w:rsid w:val="00A26A54"/>
    <w:rsid w:val="00A3004F"/>
    <w:rsid w:val="00A33956"/>
    <w:rsid w:val="00A37953"/>
    <w:rsid w:val="00A42BF0"/>
    <w:rsid w:val="00A52DC7"/>
    <w:rsid w:val="00A8041E"/>
    <w:rsid w:val="00A84F6D"/>
    <w:rsid w:val="00AA18E1"/>
    <w:rsid w:val="00AA7ED3"/>
    <w:rsid w:val="00AB14F3"/>
    <w:rsid w:val="00AB493C"/>
    <w:rsid w:val="00AC0738"/>
    <w:rsid w:val="00AC52C0"/>
    <w:rsid w:val="00AD3288"/>
    <w:rsid w:val="00AD704B"/>
    <w:rsid w:val="00AD75EC"/>
    <w:rsid w:val="00AE782F"/>
    <w:rsid w:val="00AF03A7"/>
    <w:rsid w:val="00AF29BE"/>
    <w:rsid w:val="00AF4EF0"/>
    <w:rsid w:val="00B04518"/>
    <w:rsid w:val="00B11A75"/>
    <w:rsid w:val="00B17DB9"/>
    <w:rsid w:val="00B31DA5"/>
    <w:rsid w:val="00B40279"/>
    <w:rsid w:val="00B435E6"/>
    <w:rsid w:val="00B47632"/>
    <w:rsid w:val="00B52D9D"/>
    <w:rsid w:val="00B57118"/>
    <w:rsid w:val="00B65208"/>
    <w:rsid w:val="00B65708"/>
    <w:rsid w:val="00B6658F"/>
    <w:rsid w:val="00B66D4B"/>
    <w:rsid w:val="00B75786"/>
    <w:rsid w:val="00B77900"/>
    <w:rsid w:val="00B82609"/>
    <w:rsid w:val="00B83110"/>
    <w:rsid w:val="00B850A5"/>
    <w:rsid w:val="00B874A2"/>
    <w:rsid w:val="00B878D2"/>
    <w:rsid w:val="00BA1118"/>
    <w:rsid w:val="00BA5C0C"/>
    <w:rsid w:val="00BB5E00"/>
    <w:rsid w:val="00BC56C3"/>
    <w:rsid w:val="00BD2FFF"/>
    <w:rsid w:val="00BD67D0"/>
    <w:rsid w:val="00BD6F5D"/>
    <w:rsid w:val="00BE1703"/>
    <w:rsid w:val="00BE25F4"/>
    <w:rsid w:val="00BE556D"/>
    <w:rsid w:val="00C01206"/>
    <w:rsid w:val="00C03B89"/>
    <w:rsid w:val="00C046C8"/>
    <w:rsid w:val="00C17517"/>
    <w:rsid w:val="00C23A1E"/>
    <w:rsid w:val="00C2662E"/>
    <w:rsid w:val="00C332CD"/>
    <w:rsid w:val="00C45AE6"/>
    <w:rsid w:val="00C461DC"/>
    <w:rsid w:val="00C7673B"/>
    <w:rsid w:val="00C8424D"/>
    <w:rsid w:val="00C84CEC"/>
    <w:rsid w:val="00C9730F"/>
    <w:rsid w:val="00CA7448"/>
    <w:rsid w:val="00CB1B05"/>
    <w:rsid w:val="00CC00CD"/>
    <w:rsid w:val="00CC22E7"/>
    <w:rsid w:val="00CC35B3"/>
    <w:rsid w:val="00CC4134"/>
    <w:rsid w:val="00CC562B"/>
    <w:rsid w:val="00CD29D0"/>
    <w:rsid w:val="00CD57A7"/>
    <w:rsid w:val="00CE0397"/>
    <w:rsid w:val="00CE6B1D"/>
    <w:rsid w:val="00D026BA"/>
    <w:rsid w:val="00D05317"/>
    <w:rsid w:val="00D0573B"/>
    <w:rsid w:val="00D119E4"/>
    <w:rsid w:val="00D17B1C"/>
    <w:rsid w:val="00D324FB"/>
    <w:rsid w:val="00D440DC"/>
    <w:rsid w:val="00D53F78"/>
    <w:rsid w:val="00D675C4"/>
    <w:rsid w:val="00D7070A"/>
    <w:rsid w:val="00D71C91"/>
    <w:rsid w:val="00DB128A"/>
    <w:rsid w:val="00DC0BE6"/>
    <w:rsid w:val="00DC37F5"/>
    <w:rsid w:val="00DD32DD"/>
    <w:rsid w:val="00DE7B89"/>
    <w:rsid w:val="00DE7ED5"/>
    <w:rsid w:val="00DF5280"/>
    <w:rsid w:val="00E02925"/>
    <w:rsid w:val="00E02A16"/>
    <w:rsid w:val="00E11C03"/>
    <w:rsid w:val="00E2159B"/>
    <w:rsid w:val="00E24774"/>
    <w:rsid w:val="00E63840"/>
    <w:rsid w:val="00E66717"/>
    <w:rsid w:val="00E76504"/>
    <w:rsid w:val="00E85155"/>
    <w:rsid w:val="00EA21CE"/>
    <w:rsid w:val="00EA78DE"/>
    <w:rsid w:val="00EB7888"/>
    <w:rsid w:val="00EC0690"/>
    <w:rsid w:val="00EC6648"/>
    <w:rsid w:val="00ED23DA"/>
    <w:rsid w:val="00EE479D"/>
    <w:rsid w:val="00EE763D"/>
    <w:rsid w:val="00EF21DF"/>
    <w:rsid w:val="00F01F81"/>
    <w:rsid w:val="00F03848"/>
    <w:rsid w:val="00F17E8A"/>
    <w:rsid w:val="00F233A0"/>
    <w:rsid w:val="00F56BE2"/>
    <w:rsid w:val="00F677CD"/>
    <w:rsid w:val="00F70219"/>
    <w:rsid w:val="00F72E71"/>
    <w:rsid w:val="00F8225C"/>
    <w:rsid w:val="00F835C3"/>
    <w:rsid w:val="00F83DED"/>
    <w:rsid w:val="00FA0EAC"/>
    <w:rsid w:val="00FA10BA"/>
    <w:rsid w:val="00FB0CB1"/>
    <w:rsid w:val="00FD7B17"/>
    <w:rsid w:val="00FE0B2E"/>
    <w:rsid w:val="00FE50E3"/>
    <w:rsid w:val="00FF1591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3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D6142"/>
    <w:pPr>
      <w:keepNext/>
      <w:ind w:left="-1265" w:hanging="357"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nhideWhenUsed/>
    <w:qFormat/>
    <w:rsid w:val="002D6142"/>
    <w:pPr>
      <w:keepNext/>
      <w:tabs>
        <w:tab w:val="center" w:pos="3867"/>
        <w:tab w:val="left" w:pos="7065"/>
      </w:tabs>
      <w:ind w:left="-1260" w:hanging="360"/>
      <w:jc w:val="center"/>
      <w:outlineLvl w:val="4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D614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2D6142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2D6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1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1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1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rsid w:val="003B1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13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3B1390"/>
    <w:pPr>
      <w:spacing w:after="120"/>
    </w:pPr>
  </w:style>
  <w:style w:type="character" w:customStyle="1" w:styleId="a8">
    <w:name w:val="Основной текст Знак"/>
    <w:basedOn w:val="a0"/>
    <w:link w:val="a7"/>
    <w:rsid w:val="003B1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B1390"/>
    <w:rPr>
      <w:b/>
      <w:bCs/>
    </w:rPr>
  </w:style>
  <w:style w:type="paragraph" w:styleId="aa">
    <w:name w:val="No Spacing"/>
    <w:uiPriority w:val="1"/>
    <w:qFormat/>
    <w:rsid w:val="003B1390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3B1390"/>
    <w:pPr>
      <w:spacing w:before="240" w:after="240"/>
    </w:pPr>
  </w:style>
  <w:style w:type="paragraph" w:styleId="ac">
    <w:name w:val="footer"/>
    <w:basedOn w:val="a"/>
    <w:link w:val="ad"/>
    <w:uiPriority w:val="99"/>
    <w:unhideWhenUsed/>
    <w:rsid w:val="003B13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B1390"/>
  </w:style>
  <w:style w:type="paragraph" w:styleId="21">
    <w:name w:val="envelope return"/>
    <w:basedOn w:val="a"/>
    <w:unhideWhenUsed/>
    <w:rsid w:val="00B77900"/>
    <w:rPr>
      <w:rFonts w:ascii="Arial" w:hAnsi="Arial" w:cs="Arial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0A7D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A7D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7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91734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17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E4C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4C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1B011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05677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567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3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D6142"/>
    <w:pPr>
      <w:keepNext/>
      <w:ind w:left="-1265" w:hanging="357"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nhideWhenUsed/>
    <w:qFormat/>
    <w:rsid w:val="002D6142"/>
    <w:pPr>
      <w:keepNext/>
      <w:tabs>
        <w:tab w:val="center" w:pos="3867"/>
        <w:tab w:val="left" w:pos="7065"/>
      </w:tabs>
      <w:ind w:left="-1260" w:hanging="360"/>
      <w:jc w:val="center"/>
      <w:outlineLvl w:val="4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D614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2D6142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2D6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1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1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1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rsid w:val="003B1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13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3B1390"/>
    <w:pPr>
      <w:spacing w:after="120"/>
    </w:pPr>
  </w:style>
  <w:style w:type="character" w:customStyle="1" w:styleId="a8">
    <w:name w:val="Основной текст Знак"/>
    <w:basedOn w:val="a0"/>
    <w:link w:val="a7"/>
    <w:rsid w:val="003B1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B1390"/>
    <w:rPr>
      <w:b/>
      <w:bCs/>
    </w:rPr>
  </w:style>
  <w:style w:type="paragraph" w:styleId="aa">
    <w:name w:val="No Spacing"/>
    <w:uiPriority w:val="1"/>
    <w:qFormat/>
    <w:rsid w:val="003B1390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3B1390"/>
    <w:pPr>
      <w:spacing w:before="240" w:after="240"/>
    </w:pPr>
  </w:style>
  <w:style w:type="paragraph" w:styleId="ac">
    <w:name w:val="footer"/>
    <w:basedOn w:val="a"/>
    <w:link w:val="ad"/>
    <w:uiPriority w:val="99"/>
    <w:unhideWhenUsed/>
    <w:rsid w:val="003B13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B1390"/>
  </w:style>
  <w:style w:type="paragraph" w:styleId="21">
    <w:name w:val="envelope return"/>
    <w:basedOn w:val="a"/>
    <w:unhideWhenUsed/>
    <w:rsid w:val="00B77900"/>
    <w:rPr>
      <w:rFonts w:ascii="Arial" w:hAnsi="Arial" w:cs="Arial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0A7D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A7D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7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91734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17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E4C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4C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1B011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F035C-4C3C-45FF-B7D4-09FA7678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2023-08-17T08:26:00Z</cp:lastPrinted>
  <dcterms:created xsi:type="dcterms:W3CDTF">2024-01-02T14:06:00Z</dcterms:created>
  <dcterms:modified xsi:type="dcterms:W3CDTF">2024-01-02T14:06:00Z</dcterms:modified>
</cp:coreProperties>
</file>